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F4209" w14:textId="542530A1" w:rsidR="00D745D9" w:rsidRDefault="00D745D9" w:rsidP="00D745D9">
      <w:pPr>
        <w:tabs>
          <w:tab w:val="left" w:pos="3864"/>
        </w:tabs>
        <w:jc w:val="left"/>
        <w:rPr>
          <w:rFonts w:ascii="Century Gothic" w:hAnsi="Century Gothic"/>
          <w:color w:val="4472C4" w:themeColor="accent1"/>
          <w:sz w:val="24"/>
        </w:rPr>
      </w:pPr>
      <w:r>
        <w:rPr>
          <w:rFonts w:ascii="Century Gothic" w:hAnsi="Century Gothic"/>
          <w:color w:val="4472C4" w:themeColor="accent1"/>
          <w:sz w:val="24"/>
        </w:rPr>
        <w:tab/>
      </w:r>
    </w:p>
    <w:p w14:paraId="5C60CFBC" w14:textId="4881B37B" w:rsidR="00BA2996" w:rsidRPr="008D511F" w:rsidRDefault="00BA2996" w:rsidP="00D745D9">
      <w:pPr>
        <w:tabs>
          <w:tab w:val="left" w:pos="3864"/>
        </w:tabs>
        <w:jc w:val="left"/>
        <w:rPr>
          <w:rFonts w:ascii="Century Gothic" w:hAnsi="Century Gothic"/>
          <w:color w:val="4472C4" w:themeColor="accent1"/>
          <w:sz w:val="24"/>
        </w:rPr>
      </w:pPr>
      <w:r w:rsidRPr="00D745D9">
        <w:rPr>
          <w:rFonts w:ascii="Century Gothic" w:hAnsi="Century Gothic"/>
          <w:sz w:val="24"/>
        </w:rPr>
        <w:br w:type="page"/>
      </w:r>
      <w:r w:rsidR="00D745D9">
        <w:rPr>
          <w:rFonts w:ascii="Century Gothic" w:hAnsi="Century Gothic"/>
          <w:color w:val="4472C4" w:themeColor="accent1"/>
          <w:sz w:val="24"/>
        </w:rPr>
        <w:lastRenderedPageBreak/>
        <w:tab/>
      </w:r>
    </w:p>
    <w:sdt>
      <w:sdtPr>
        <w:rPr>
          <w:rFonts w:ascii="Arial" w:eastAsia="Calibri" w:hAnsi="Arial" w:cs="Calibri"/>
          <w:color w:val="auto"/>
          <w:sz w:val="20"/>
          <w:szCs w:val="20"/>
          <w:lang w:val="es-ES"/>
        </w:rPr>
        <w:id w:val="1993594462"/>
        <w:docPartObj>
          <w:docPartGallery w:val="Table of Contents"/>
          <w:docPartUnique/>
        </w:docPartObj>
      </w:sdtPr>
      <w:sdtEndPr>
        <w:rPr>
          <w:b/>
          <w:bCs/>
        </w:rPr>
      </w:sdtEndPr>
      <w:sdtContent>
        <w:p w14:paraId="3EC1CC94" w14:textId="0EE99887" w:rsidR="00346A05" w:rsidRPr="00F96F46" w:rsidRDefault="00F96F46" w:rsidP="00A3146B">
          <w:pPr>
            <w:pStyle w:val="TtuloTDC"/>
            <w:jc w:val="center"/>
            <w:rPr>
              <w:rFonts w:ascii="Century Gothic" w:hAnsi="Century Gothic"/>
              <w:b/>
              <w:bCs/>
              <w:sz w:val="28"/>
              <w:szCs w:val="28"/>
              <w:lang w:val="es-ES"/>
            </w:rPr>
          </w:pPr>
          <w:r w:rsidRPr="00F96F46">
            <w:rPr>
              <w:rFonts w:ascii="Century Gothic" w:hAnsi="Century Gothic"/>
              <w:b/>
              <w:bCs/>
              <w:sz w:val="28"/>
              <w:szCs w:val="28"/>
              <w:lang w:val="es-ES"/>
            </w:rPr>
            <w:t>CONTENIDO</w:t>
          </w:r>
        </w:p>
        <w:p w14:paraId="77967E2D" w14:textId="77777777" w:rsidR="00DF4748" w:rsidRPr="00F96F46" w:rsidRDefault="00DF4748" w:rsidP="00DF4748">
          <w:pPr>
            <w:rPr>
              <w:rFonts w:ascii="Century Gothic" w:hAnsi="Century Gothic"/>
              <w:sz w:val="18"/>
              <w:szCs w:val="18"/>
              <w:lang w:val="es-ES"/>
            </w:rPr>
          </w:pPr>
        </w:p>
        <w:p w14:paraId="0C18B5E2" w14:textId="0503AA75" w:rsidR="00583CAC" w:rsidRDefault="00346A05">
          <w:pPr>
            <w:pStyle w:val="TDC1"/>
            <w:tabs>
              <w:tab w:val="left" w:pos="1540"/>
              <w:tab w:val="right" w:leader="dot" w:pos="8828"/>
            </w:tabs>
            <w:rPr>
              <w:rFonts w:asciiTheme="minorHAnsi" w:eastAsiaTheme="minorEastAsia" w:hAnsiTheme="minorHAnsi" w:cstheme="minorBidi"/>
              <w:noProof/>
              <w:kern w:val="2"/>
              <w:szCs w:val="22"/>
              <w14:ligatures w14:val="standardContextual"/>
            </w:rPr>
          </w:pPr>
          <w:r w:rsidRPr="00F96F46">
            <w:rPr>
              <w:rFonts w:ascii="Century Gothic" w:hAnsi="Century Gothic"/>
              <w:sz w:val="18"/>
              <w:szCs w:val="18"/>
            </w:rPr>
            <w:fldChar w:fldCharType="begin"/>
          </w:r>
          <w:r w:rsidRPr="00F96F46">
            <w:rPr>
              <w:rFonts w:ascii="Century Gothic" w:hAnsi="Century Gothic"/>
              <w:sz w:val="18"/>
              <w:szCs w:val="18"/>
            </w:rPr>
            <w:instrText xml:space="preserve"> TOC \o "1-3" \h \z \u </w:instrText>
          </w:r>
          <w:r w:rsidRPr="00F96F46">
            <w:rPr>
              <w:rFonts w:ascii="Century Gothic" w:hAnsi="Century Gothic"/>
              <w:sz w:val="18"/>
              <w:szCs w:val="18"/>
            </w:rPr>
            <w:fldChar w:fldCharType="separate"/>
          </w:r>
          <w:hyperlink w:anchor="_Toc147940199" w:history="1">
            <w:r w:rsidR="00583CAC" w:rsidRPr="00494233">
              <w:rPr>
                <w:rStyle w:val="Hipervnculo"/>
                <w:rFonts w:ascii="Century Gothic" w:hAnsi="Century Gothic"/>
                <w:noProof/>
              </w:rPr>
              <w:t xml:space="preserve">Capítulo 3. </w:t>
            </w:r>
            <w:r w:rsidR="00583CAC">
              <w:rPr>
                <w:rFonts w:asciiTheme="minorHAnsi" w:eastAsiaTheme="minorEastAsia" w:hAnsiTheme="minorHAnsi" w:cstheme="minorBidi"/>
                <w:noProof/>
                <w:kern w:val="2"/>
                <w:szCs w:val="22"/>
                <w14:ligatures w14:val="standardContextual"/>
              </w:rPr>
              <w:tab/>
            </w:r>
            <w:r w:rsidR="00583CAC" w:rsidRPr="00494233">
              <w:rPr>
                <w:rStyle w:val="Hipervnculo"/>
                <w:rFonts w:ascii="Century Gothic" w:hAnsi="Century Gothic"/>
                <w:noProof/>
              </w:rPr>
              <w:t>DIGITALIZACIÓN EN LAS EMPRESAS</w:t>
            </w:r>
            <w:r w:rsidR="00583CAC">
              <w:rPr>
                <w:noProof/>
                <w:webHidden/>
              </w:rPr>
              <w:tab/>
            </w:r>
            <w:r w:rsidR="00583CAC">
              <w:rPr>
                <w:noProof/>
                <w:webHidden/>
              </w:rPr>
              <w:fldChar w:fldCharType="begin"/>
            </w:r>
            <w:r w:rsidR="00583CAC">
              <w:rPr>
                <w:noProof/>
                <w:webHidden/>
              </w:rPr>
              <w:instrText xml:space="preserve"> PAGEREF _Toc147940199 \h </w:instrText>
            </w:r>
            <w:r w:rsidR="00583CAC">
              <w:rPr>
                <w:noProof/>
                <w:webHidden/>
              </w:rPr>
            </w:r>
            <w:r w:rsidR="00583CAC">
              <w:rPr>
                <w:noProof/>
                <w:webHidden/>
              </w:rPr>
              <w:fldChar w:fldCharType="separate"/>
            </w:r>
            <w:r w:rsidR="00583CAC">
              <w:rPr>
                <w:noProof/>
                <w:webHidden/>
              </w:rPr>
              <w:t>3</w:t>
            </w:r>
            <w:r w:rsidR="00583CAC">
              <w:rPr>
                <w:noProof/>
                <w:webHidden/>
              </w:rPr>
              <w:fldChar w:fldCharType="end"/>
            </w:r>
          </w:hyperlink>
        </w:p>
        <w:p w14:paraId="2B064F82" w14:textId="51555522" w:rsidR="00583CAC" w:rsidRDefault="00583CAC">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200" w:history="1">
            <w:r w:rsidRPr="00494233">
              <w:rPr>
                <w:rStyle w:val="Hipervnculo"/>
                <w:rFonts w:ascii="Century Gothic" w:hAnsi="Century Gothic"/>
                <w:noProof/>
              </w:rPr>
              <w:t>GLOSARIO 3.</w:t>
            </w:r>
            <w:r>
              <w:rPr>
                <w:noProof/>
                <w:webHidden/>
              </w:rPr>
              <w:tab/>
            </w:r>
            <w:r>
              <w:rPr>
                <w:noProof/>
                <w:webHidden/>
              </w:rPr>
              <w:fldChar w:fldCharType="begin"/>
            </w:r>
            <w:r>
              <w:rPr>
                <w:noProof/>
                <w:webHidden/>
              </w:rPr>
              <w:instrText xml:space="preserve"> PAGEREF _Toc147940200 \h </w:instrText>
            </w:r>
            <w:r>
              <w:rPr>
                <w:noProof/>
                <w:webHidden/>
              </w:rPr>
            </w:r>
            <w:r>
              <w:rPr>
                <w:noProof/>
                <w:webHidden/>
              </w:rPr>
              <w:fldChar w:fldCharType="separate"/>
            </w:r>
            <w:r>
              <w:rPr>
                <w:noProof/>
                <w:webHidden/>
              </w:rPr>
              <w:t>4</w:t>
            </w:r>
            <w:r>
              <w:rPr>
                <w:noProof/>
                <w:webHidden/>
              </w:rPr>
              <w:fldChar w:fldCharType="end"/>
            </w:r>
          </w:hyperlink>
        </w:p>
        <w:p w14:paraId="2C24EEBE" w14:textId="38389B93" w:rsidR="00583CAC" w:rsidRDefault="00583CAC">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201" w:history="1">
            <w:r w:rsidRPr="00494233">
              <w:rPr>
                <w:rStyle w:val="Hipervnculo"/>
                <w:rFonts w:ascii="Century Gothic" w:hAnsi="Century Gothic"/>
                <w:noProof/>
              </w:rPr>
              <w:t>INTRODUCCION</w:t>
            </w:r>
            <w:r>
              <w:rPr>
                <w:noProof/>
                <w:webHidden/>
              </w:rPr>
              <w:tab/>
            </w:r>
            <w:r>
              <w:rPr>
                <w:noProof/>
                <w:webHidden/>
              </w:rPr>
              <w:fldChar w:fldCharType="begin"/>
            </w:r>
            <w:r>
              <w:rPr>
                <w:noProof/>
                <w:webHidden/>
              </w:rPr>
              <w:instrText xml:space="preserve"> PAGEREF _Toc147940201 \h </w:instrText>
            </w:r>
            <w:r>
              <w:rPr>
                <w:noProof/>
                <w:webHidden/>
              </w:rPr>
            </w:r>
            <w:r>
              <w:rPr>
                <w:noProof/>
                <w:webHidden/>
              </w:rPr>
              <w:fldChar w:fldCharType="separate"/>
            </w:r>
            <w:r>
              <w:rPr>
                <w:noProof/>
                <w:webHidden/>
              </w:rPr>
              <w:t>6</w:t>
            </w:r>
            <w:r>
              <w:rPr>
                <w:noProof/>
                <w:webHidden/>
              </w:rPr>
              <w:fldChar w:fldCharType="end"/>
            </w:r>
          </w:hyperlink>
        </w:p>
        <w:p w14:paraId="1FE7B190" w14:textId="6DFED7AD" w:rsidR="00583CAC" w:rsidRDefault="00583CAC">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02" w:history="1">
            <w:r w:rsidRPr="00494233">
              <w:rPr>
                <w:rStyle w:val="Hipervnculo"/>
                <w:rFonts w:ascii="Century Gothic" w:hAnsi="Century Gothic"/>
                <w:noProof/>
              </w:rPr>
              <w:t>1.</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IMPORTANCIA DEL USO DE MEDIO DIGITALES COMO ESTRATEGIA DE PROMOCIÓN DE PRODUCTOS Y SERVICIOS EN UNA UNIDAD PRODUCTIVA</w:t>
            </w:r>
            <w:r>
              <w:rPr>
                <w:noProof/>
                <w:webHidden/>
              </w:rPr>
              <w:tab/>
            </w:r>
            <w:r>
              <w:rPr>
                <w:noProof/>
                <w:webHidden/>
              </w:rPr>
              <w:fldChar w:fldCharType="begin"/>
            </w:r>
            <w:r>
              <w:rPr>
                <w:noProof/>
                <w:webHidden/>
              </w:rPr>
              <w:instrText xml:space="preserve"> PAGEREF _Toc147940202 \h </w:instrText>
            </w:r>
            <w:r>
              <w:rPr>
                <w:noProof/>
                <w:webHidden/>
              </w:rPr>
            </w:r>
            <w:r>
              <w:rPr>
                <w:noProof/>
                <w:webHidden/>
              </w:rPr>
              <w:fldChar w:fldCharType="separate"/>
            </w:r>
            <w:r>
              <w:rPr>
                <w:noProof/>
                <w:webHidden/>
              </w:rPr>
              <w:t>7</w:t>
            </w:r>
            <w:r>
              <w:rPr>
                <w:noProof/>
                <w:webHidden/>
              </w:rPr>
              <w:fldChar w:fldCharType="end"/>
            </w:r>
          </w:hyperlink>
        </w:p>
        <w:p w14:paraId="1693A02E" w14:textId="32513F18" w:rsidR="00583CAC" w:rsidRDefault="00583CAC">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03" w:history="1">
            <w:r w:rsidRPr="00494233">
              <w:rPr>
                <w:rStyle w:val="Hipervnculo"/>
                <w:rFonts w:ascii="Century Gothic" w:hAnsi="Century Gothic"/>
                <w:noProof/>
              </w:rPr>
              <w:t>2.</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GESTIÓN DEL CLIENTE A TRAVÉS HERRAMIENTAS APP Y WEB INTELIGENTE</w:t>
            </w:r>
            <w:r>
              <w:rPr>
                <w:noProof/>
                <w:webHidden/>
              </w:rPr>
              <w:tab/>
            </w:r>
            <w:r>
              <w:rPr>
                <w:noProof/>
                <w:webHidden/>
              </w:rPr>
              <w:fldChar w:fldCharType="begin"/>
            </w:r>
            <w:r>
              <w:rPr>
                <w:noProof/>
                <w:webHidden/>
              </w:rPr>
              <w:instrText xml:space="preserve"> PAGEREF _Toc147940203 \h </w:instrText>
            </w:r>
            <w:r>
              <w:rPr>
                <w:noProof/>
                <w:webHidden/>
              </w:rPr>
            </w:r>
            <w:r>
              <w:rPr>
                <w:noProof/>
                <w:webHidden/>
              </w:rPr>
              <w:fldChar w:fldCharType="separate"/>
            </w:r>
            <w:r>
              <w:rPr>
                <w:noProof/>
                <w:webHidden/>
              </w:rPr>
              <w:t>9</w:t>
            </w:r>
            <w:r>
              <w:rPr>
                <w:noProof/>
                <w:webHidden/>
              </w:rPr>
              <w:fldChar w:fldCharType="end"/>
            </w:r>
          </w:hyperlink>
        </w:p>
        <w:p w14:paraId="3874C766" w14:textId="5A5ADB2C" w:rsidR="00583CAC" w:rsidRDefault="00583CAC">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04" w:history="1">
            <w:r w:rsidRPr="00494233">
              <w:rPr>
                <w:rStyle w:val="Hipervnculo"/>
                <w:rFonts w:ascii="Century Gothic" w:hAnsi="Century Gothic"/>
                <w:noProof/>
              </w:rPr>
              <w:t>3.</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IDENTIFICACIÓN DE PÁGINAS WEB QUE PERMITAN FACILITAR LA BÚSQUEDA DE TENDENCIAS DE MERCADO</w:t>
            </w:r>
            <w:r>
              <w:rPr>
                <w:noProof/>
                <w:webHidden/>
              </w:rPr>
              <w:tab/>
            </w:r>
            <w:r>
              <w:rPr>
                <w:noProof/>
                <w:webHidden/>
              </w:rPr>
              <w:fldChar w:fldCharType="begin"/>
            </w:r>
            <w:r>
              <w:rPr>
                <w:noProof/>
                <w:webHidden/>
              </w:rPr>
              <w:instrText xml:space="preserve"> PAGEREF _Toc147940204 \h </w:instrText>
            </w:r>
            <w:r>
              <w:rPr>
                <w:noProof/>
                <w:webHidden/>
              </w:rPr>
            </w:r>
            <w:r>
              <w:rPr>
                <w:noProof/>
                <w:webHidden/>
              </w:rPr>
              <w:fldChar w:fldCharType="separate"/>
            </w:r>
            <w:r>
              <w:rPr>
                <w:noProof/>
                <w:webHidden/>
              </w:rPr>
              <w:t>11</w:t>
            </w:r>
            <w:r>
              <w:rPr>
                <w:noProof/>
                <w:webHidden/>
              </w:rPr>
              <w:fldChar w:fldCharType="end"/>
            </w:r>
          </w:hyperlink>
        </w:p>
        <w:p w14:paraId="731260DA" w14:textId="04F5FAAA" w:rsidR="00583CAC" w:rsidRDefault="00583CAC">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05" w:history="1">
            <w:r w:rsidRPr="00494233">
              <w:rPr>
                <w:rStyle w:val="Hipervnculo"/>
                <w:rFonts w:ascii="Century Gothic" w:hAnsi="Century Gothic"/>
                <w:noProof/>
              </w:rPr>
              <w:t>4.</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GESTIÓN DE REDES SOCIALES APLICADAS AL NEGOCIO</w:t>
            </w:r>
            <w:r>
              <w:rPr>
                <w:noProof/>
                <w:webHidden/>
              </w:rPr>
              <w:tab/>
            </w:r>
            <w:r>
              <w:rPr>
                <w:noProof/>
                <w:webHidden/>
              </w:rPr>
              <w:fldChar w:fldCharType="begin"/>
            </w:r>
            <w:r>
              <w:rPr>
                <w:noProof/>
                <w:webHidden/>
              </w:rPr>
              <w:instrText xml:space="preserve"> PAGEREF _Toc147940205 \h </w:instrText>
            </w:r>
            <w:r>
              <w:rPr>
                <w:noProof/>
                <w:webHidden/>
              </w:rPr>
            </w:r>
            <w:r>
              <w:rPr>
                <w:noProof/>
                <w:webHidden/>
              </w:rPr>
              <w:fldChar w:fldCharType="separate"/>
            </w:r>
            <w:r>
              <w:rPr>
                <w:noProof/>
                <w:webHidden/>
              </w:rPr>
              <w:t>12</w:t>
            </w:r>
            <w:r>
              <w:rPr>
                <w:noProof/>
                <w:webHidden/>
              </w:rPr>
              <w:fldChar w:fldCharType="end"/>
            </w:r>
          </w:hyperlink>
        </w:p>
        <w:p w14:paraId="231A925E" w14:textId="167897A1" w:rsidR="00583CAC" w:rsidRDefault="00583CAC">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06" w:history="1">
            <w:r w:rsidRPr="00494233">
              <w:rPr>
                <w:rStyle w:val="Hipervnculo"/>
                <w:rFonts w:ascii="Century Gothic" w:hAnsi="Century Gothic"/>
                <w:noProof/>
              </w:rPr>
              <w:t>4.1.</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¿Como seleccionar la red social más adecuada para su negocio?</w:t>
            </w:r>
            <w:r>
              <w:rPr>
                <w:noProof/>
                <w:webHidden/>
              </w:rPr>
              <w:tab/>
            </w:r>
            <w:r>
              <w:rPr>
                <w:noProof/>
                <w:webHidden/>
              </w:rPr>
              <w:fldChar w:fldCharType="begin"/>
            </w:r>
            <w:r>
              <w:rPr>
                <w:noProof/>
                <w:webHidden/>
              </w:rPr>
              <w:instrText xml:space="preserve"> PAGEREF _Toc147940206 \h </w:instrText>
            </w:r>
            <w:r>
              <w:rPr>
                <w:noProof/>
                <w:webHidden/>
              </w:rPr>
            </w:r>
            <w:r>
              <w:rPr>
                <w:noProof/>
                <w:webHidden/>
              </w:rPr>
              <w:fldChar w:fldCharType="separate"/>
            </w:r>
            <w:r>
              <w:rPr>
                <w:noProof/>
                <w:webHidden/>
              </w:rPr>
              <w:t>13</w:t>
            </w:r>
            <w:r>
              <w:rPr>
                <w:noProof/>
                <w:webHidden/>
              </w:rPr>
              <w:fldChar w:fldCharType="end"/>
            </w:r>
          </w:hyperlink>
        </w:p>
        <w:p w14:paraId="4D6DEDB3" w14:textId="69F764E9" w:rsidR="00583CAC" w:rsidRDefault="00583CAC">
          <w:pPr>
            <w:pStyle w:val="TDC1"/>
            <w:tabs>
              <w:tab w:val="left" w:pos="880"/>
              <w:tab w:val="right" w:leader="dot" w:pos="8828"/>
            </w:tabs>
            <w:rPr>
              <w:rFonts w:asciiTheme="minorHAnsi" w:eastAsiaTheme="minorEastAsia" w:hAnsiTheme="minorHAnsi" w:cstheme="minorBidi"/>
              <w:noProof/>
              <w:kern w:val="2"/>
              <w:szCs w:val="22"/>
              <w14:ligatures w14:val="standardContextual"/>
            </w:rPr>
          </w:pPr>
          <w:hyperlink w:anchor="_Toc147940207" w:history="1">
            <w:r w:rsidRPr="00494233">
              <w:rPr>
                <w:rStyle w:val="Hipervnculo"/>
                <w:rFonts w:ascii="Century Gothic" w:hAnsi="Century Gothic"/>
                <w:noProof/>
              </w:rPr>
              <w:t>4.1.1.</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Características de cada red social</w:t>
            </w:r>
            <w:r>
              <w:rPr>
                <w:noProof/>
                <w:webHidden/>
              </w:rPr>
              <w:tab/>
            </w:r>
            <w:r>
              <w:rPr>
                <w:noProof/>
                <w:webHidden/>
              </w:rPr>
              <w:fldChar w:fldCharType="begin"/>
            </w:r>
            <w:r>
              <w:rPr>
                <w:noProof/>
                <w:webHidden/>
              </w:rPr>
              <w:instrText xml:space="preserve"> PAGEREF _Toc147940207 \h </w:instrText>
            </w:r>
            <w:r>
              <w:rPr>
                <w:noProof/>
                <w:webHidden/>
              </w:rPr>
            </w:r>
            <w:r>
              <w:rPr>
                <w:noProof/>
                <w:webHidden/>
              </w:rPr>
              <w:fldChar w:fldCharType="separate"/>
            </w:r>
            <w:r>
              <w:rPr>
                <w:noProof/>
                <w:webHidden/>
              </w:rPr>
              <w:t>13</w:t>
            </w:r>
            <w:r>
              <w:rPr>
                <w:noProof/>
                <w:webHidden/>
              </w:rPr>
              <w:fldChar w:fldCharType="end"/>
            </w:r>
          </w:hyperlink>
        </w:p>
        <w:p w14:paraId="0D44C5CB" w14:textId="107F56C2" w:rsidR="00583CAC" w:rsidRDefault="00583CAC">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08" w:history="1">
            <w:r w:rsidRPr="00494233">
              <w:rPr>
                <w:rStyle w:val="Hipervnculo"/>
                <w:rFonts w:ascii="Century Gothic" w:hAnsi="Century Gothic"/>
                <w:noProof/>
              </w:rPr>
              <w:t>4.2.</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¿Qué publicar en las redes sociales?</w:t>
            </w:r>
            <w:r>
              <w:rPr>
                <w:noProof/>
                <w:webHidden/>
              </w:rPr>
              <w:tab/>
            </w:r>
            <w:r>
              <w:rPr>
                <w:noProof/>
                <w:webHidden/>
              </w:rPr>
              <w:fldChar w:fldCharType="begin"/>
            </w:r>
            <w:r>
              <w:rPr>
                <w:noProof/>
                <w:webHidden/>
              </w:rPr>
              <w:instrText xml:space="preserve"> PAGEREF _Toc147940208 \h </w:instrText>
            </w:r>
            <w:r>
              <w:rPr>
                <w:noProof/>
                <w:webHidden/>
              </w:rPr>
            </w:r>
            <w:r>
              <w:rPr>
                <w:noProof/>
                <w:webHidden/>
              </w:rPr>
              <w:fldChar w:fldCharType="separate"/>
            </w:r>
            <w:r>
              <w:rPr>
                <w:noProof/>
                <w:webHidden/>
              </w:rPr>
              <w:t>14</w:t>
            </w:r>
            <w:r>
              <w:rPr>
                <w:noProof/>
                <w:webHidden/>
              </w:rPr>
              <w:fldChar w:fldCharType="end"/>
            </w:r>
          </w:hyperlink>
        </w:p>
        <w:p w14:paraId="2264C774" w14:textId="4CDEDCE8" w:rsidR="00583CAC" w:rsidRDefault="00583CAC">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09" w:history="1">
            <w:r w:rsidRPr="00494233">
              <w:rPr>
                <w:rStyle w:val="Hipervnculo"/>
                <w:rFonts w:ascii="Century Gothic" w:hAnsi="Century Gothic"/>
                <w:noProof/>
              </w:rPr>
              <w:t>4.3.</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Medio de pago digital como estrategia de incremento de ventas.</w:t>
            </w:r>
            <w:r>
              <w:rPr>
                <w:noProof/>
                <w:webHidden/>
              </w:rPr>
              <w:tab/>
            </w:r>
            <w:r>
              <w:rPr>
                <w:noProof/>
                <w:webHidden/>
              </w:rPr>
              <w:fldChar w:fldCharType="begin"/>
            </w:r>
            <w:r>
              <w:rPr>
                <w:noProof/>
                <w:webHidden/>
              </w:rPr>
              <w:instrText xml:space="preserve"> PAGEREF _Toc147940209 \h </w:instrText>
            </w:r>
            <w:r>
              <w:rPr>
                <w:noProof/>
                <w:webHidden/>
              </w:rPr>
            </w:r>
            <w:r>
              <w:rPr>
                <w:noProof/>
                <w:webHidden/>
              </w:rPr>
              <w:fldChar w:fldCharType="separate"/>
            </w:r>
            <w:r>
              <w:rPr>
                <w:noProof/>
                <w:webHidden/>
              </w:rPr>
              <w:t>16</w:t>
            </w:r>
            <w:r>
              <w:rPr>
                <w:noProof/>
                <w:webHidden/>
              </w:rPr>
              <w:fldChar w:fldCharType="end"/>
            </w:r>
          </w:hyperlink>
        </w:p>
        <w:p w14:paraId="0F44644B" w14:textId="0F5D8770" w:rsidR="00583CAC" w:rsidRDefault="00583CAC">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10" w:history="1">
            <w:r w:rsidRPr="00494233">
              <w:rPr>
                <w:rStyle w:val="Hipervnculo"/>
                <w:rFonts w:ascii="Century Gothic" w:hAnsi="Century Gothic"/>
                <w:noProof/>
              </w:rPr>
              <w:t>4.4.</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Plataformas de pago online más populares en Colombia.</w:t>
            </w:r>
            <w:r>
              <w:rPr>
                <w:noProof/>
                <w:webHidden/>
              </w:rPr>
              <w:tab/>
            </w:r>
            <w:r>
              <w:rPr>
                <w:noProof/>
                <w:webHidden/>
              </w:rPr>
              <w:fldChar w:fldCharType="begin"/>
            </w:r>
            <w:r>
              <w:rPr>
                <w:noProof/>
                <w:webHidden/>
              </w:rPr>
              <w:instrText xml:space="preserve"> PAGEREF _Toc147940210 \h </w:instrText>
            </w:r>
            <w:r>
              <w:rPr>
                <w:noProof/>
                <w:webHidden/>
              </w:rPr>
            </w:r>
            <w:r>
              <w:rPr>
                <w:noProof/>
                <w:webHidden/>
              </w:rPr>
              <w:fldChar w:fldCharType="separate"/>
            </w:r>
            <w:r>
              <w:rPr>
                <w:noProof/>
                <w:webHidden/>
              </w:rPr>
              <w:t>17</w:t>
            </w:r>
            <w:r>
              <w:rPr>
                <w:noProof/>
                <w:webHidden/>
              </w:rPr>
              <w:fldChar w:fldCharType="end"/>
            </w:r>
          </w:hyperlink>
        </w:p>
        <w:p w14:paraId="4DC838BC" w14:textId="41E9CBE7" w:rsidR="00583CAC" w:rsidRDefault="00583CAC">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11" w:history="1">
            <w:r w:rsidRPr="00494233">
              <w:rPr>
                <w:rStyle w:val="Hipervnculo"/>
                <w:rFonts w:ascii="Century Gothic" w:hAnsi="Century Gothic"/>
                <w:caps/>
                <w:noProof/>
              </w:rPr>
              <w:t>4.5.</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Billeteras Virtuales</w:t>
            </w:r>
            <w:r>
              <w:rPr>
                <w:noProof/>
                <w:webHidden/>
              </w:rPr>
              <w:tab/>
            </w:r>
            <w:r>
              <w:rPr>
                <w:noProof/>
                <w:webHidden/>
              </w:rPr>
              <w:fldChar w:fldCharType="begin"/>
            </w:r>
            <w:r>
              <w:rPr>
                <w:noProof/>
                <w:webHidden/>
              </w:rPr>
              <w:instrText xml:space="preserve"> PAGEREF _Toc147940211 \h </w:instrText>
            </w:r>
            <w:r>
              <w:rPr>
                <w:noProof/>
                <w:webHidden/>
              </w:rPr>
            </w:r>
            <w:r>
              <w:rPr>
                <w:noProof/>
                <w:webHidden/>
              </w:rPr>
              <w:fldChar w:fldCharType="separate"/>
            </w:r>
            <w:r>
              <w:rPr>
                <w:noProof/>
                <w:webHidden/>
              </w:rPr>
              <w:t>19</w:t>
            </w:r>
            <w:r>
              <w:rPr>
                <w:noProof/>
                <w:webHidden/>
              </w:rPr>
              <w:fldChar w:fldCharType="end"/>
            </w:r>
          </w:hyperlink>
        </w:p>
        <w:p w14:paraId="15355393" w14:textId="241F7163" w:rsidR="00583CAC" w:rsidRDefault="00583CAC">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12" w:history="1">
            <w:r w:rsidRPr="00494233">
              <w:rPr>
                <w:rStyle w:val="Hipervnculo"/>
                <w:rFonts w:ascii="Century Gothic" w:hAnsi="Century Gothic" w:cs="Arial"/>
                <w:bCs/>
                <w:noProof/>
              </w:rPr>
              <w:t>4.</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cs="Arial"/>
                <w:bCs/>
                <w:noProof/>
              </w:rPr>
              <w:t>Capítulo    TRANSFORMACION DIGITAL</w:t>
            </w:r>
            <w:r>
              <w:rPr>
                <w:noProof/>
                <w:webHidden/>
              </w:rPr>
              <w:tab/>
            </w:r>
            <w:r>
              <w:rPr>
                <w:noProof/>
                <w:webHidden/>
              </w:rPr>
              <w:fldChar w:fldCharType="begin"/>
            </w:r>
            <w:r>
              <w:rPr>
                <w:noProof/>
                <w:webHidden/>
              </w:rPr>
              <w:instrText xml:space="preserve"> PAGEREF _Toc147940212 \h </w:instrText>
            </w:r>
            <w:r>
              <w:rPr>
                <w:noProof/>
                <w:webHidden/>
              </w:rPr>
            </w:r>
            <w:r>
              <w:rPr>
                <w:noProof/>
                <w:webHidden/>
              </w:rPr>
              <w:fldChar w:fldCharType="separate"/>
            </w:r>
            <w:r>
              <w:rPr>
                <w:noProof/>
                <w:webHidden/>
              </w:rPr>
              <w:t>20</w:t>
            </w:r>
            <w:r>
              <w:rPr>
                <w:noProof/>
                <w:webHidden/>
              </w:rPr>
              <w:fldChar w:fldCharType="end"/>
            </w:r>
          </w:hyperlink>
        </w:p>
        <w:p w14:paraId="39D3E89F" w14:textId="73055880" w:rsidR="00583CAC" w:rsidRDefault="00583CAC">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213" w:history="1">
            <w:r w:rsidRPr="00494233">
              <w:rPr>
                <w:rStyle w:val="Hipervnculo"/>
                <w:rFonts w:ascii="Century Gothic" w:hAnsi="Century Gothic"/>
                <w:noProof/>
              </w:rPr>
              <w:t>Introducción.</w:t>
            </w:r>
            <w:r>
              <w:rPr>
                <w:noProof/>
                <w:webHidden/>
              </w:rPr>
              <w:tab/>
            </w:r>
            <w:r>
              <w:rPr>
                <w:noProof/>
                <w:webHidden/>
              </w:rPr>
              <w:fldChar w:fldCharType="begin"/>
            </w:r>
            <w:r>
              <w:rPr>
                <w:noProof/>
                <w:webHidden/>
              </w:rPr>
              <w:instrText xml:space="preserve"> PAGEREF _Toc147940213 \h </w:instrText>
            </w:r>
            <w:r>
              <w:rPr>
                <w:noProof/>
                <w:webHidden/>
              </w:rPr>
            </w:r>
            <w:r>
              <w:rPr>
                <w:noProof/>
                <w:webHidden/>
              </w:rPr>
              <w:fldChar w:fldCharType="separate"/>
            </w:r>
            <w:r>
              <w:rPr>
                <w:noProof/>
                <w:webHidden/>
              </w:rPr>
              <w:t>21</w:t>
            </w:r>
            <w:r>
              <w:rPr>
                <w:noProof/>
                <w:webHidden/>
              </w:rPr>
              <w:fldChar w:fldCharType="end"/>
            </w:r>
          </w:hyperlink>
        </w:p>
        <w:p w14:paraId="118FFAC6" w14:textId="50D38A40" w:rsidR="00583CAC" w:rsidRDefault="00583CAC">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14" w:history="1">
            <w:r w:rsidRPr="00494233">
              <w:rPr>
                <w:rStyle w:val="Hipervnculo"/>
                <w:rFonts w:ascii="Century Gothic" w:hAnsi="Century Gothic"/>
                <w:noProof/>
              </w:rPr>
              <w:t>5.</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TRANSFORMACIÓN DIGITAL EN LAS EMPRESAS</w:t>
            </w:r>
            <w:r>
              <w:rPr>
                <w:noProof/>
                <w:webHidden/>
              </w:rPr>
              <w:tab/>
            </w:r>
            <w:r>
              <w:rPr>
                <w:noProof/>
                <w:webHidden/>
              </w:rPr>
              <w:fldChar w:fldCharType="begin"/>
            </w:r>
            <w:r>
              <w:rPr>
                <w:noProof/>
                <w:webHidden/>
              </w:rPr>
              <w:instrText xml:space="preserve"> PAGEREF _Toc147940214 \h </w:instrText>
            </w:r>
            <w:r>
              <w:rPr>
                <w:noProof/>
                <w:webHidden/>
              </w:rPr>
            </w:r>
            <w:r>
              <w:rPr>
                <w:noProof/>
                <w:webHidden/>
              </w:rPr>
              <w:fldChar w:fldCharType="separate"/>
            </w:r>
            <w:r>
              <w:rPr>
                <w:noProof/>
                <w:webHidden/>
              </w:rPr>
              <w:t>22</w:t>
            </w:r>
            <w:r>
              <w:rPr>
                <w:noProof/>
                <w:webHidden/>
              </w:rPr>
              <w:fldChar w:fldCharType="end"/>
            </w:r>
          </w:hyperlink>
        </w:p>
        <w:p w14:paraId="5B943DB1" w14:textId="5231AED6" w:rsidR="00583CAC" w:rsidRDefault="00583CAC">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15" w:history="1">
            <w:r w:rsidRPr="00494233">
              <w:rPr>
                <w:rStyle w:val="Hipervnculo"/>
                <w:rFonts w:ascii="Century Gothic" w:hAnsi="Century Gothic"/>
                <w:noProof/>
              </w:rPr>
              <w:t>6.</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LA INCORPORACIÓN DE NUEVAS HERRAMIENTAS TECNOLÓGICAS</w:t>
            </w:r>
            <w:r>
              <w:rPr>
                <w:noProof/>
                <w:webHidden/>
              </w:rPr>
              <w:tab/>
            </w:r>
            <w:r>
              <w:rPr>
                <w:noProof/>
                <w:webHidden/>
              </w:rPr>
              <w:fldChar w:fldCharType="begin"/>
            </w:r>
            <w:r>
              <w:rPr>
                <w:noProof/>
                <w:webHidden/>
              </w:rPr>
              <w:instrText xml:space="preserve"> PAGEREF _Toc147940215 \h </w:instrText>
            </w:r>
            <w:r>
              <w:rPr>
                <w:noProof/>
                <w:webHidden/>
              </w:rPr>
            </w:r>
            <w:r>
              <w:rPr>
                <w:noProof/>
                <w:webHidden/>
              </w:rPr>
              <w:fldChar w:fldCharType="separate"/>
            </w:r>
            <w:r>
              <w:rPr>
                <w:noProof/>
                <w:webHidden/>
              </w:rPr>
              <w:t>24</w:t>
            </w:r>
            <w:r>
              <w:rPr>
                <w:noProof/>
                <w:webHidden/>
              </w:rPr>
              <w:fldChar w:fldCharType="end"/>
            </w:r>
          </w:hyperlink>
        </w:p>
        <w:p w14:paraId="610F9F3E" w14:textId="5207E859" w:rsidR="00583CAC" w:rsidRDefault="00583CAC">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16" w:history="1">
            <w:r w:rsidRPr="00494233">
              <w:rPr>
                <w:rStyle w:val="Hipervnculo"/>
                <w:rFonts w:ascii="Century Gothic" w:hAnsi="Century Gothic"/>
                <w:noProof/>
              </w:rPr>
              <w:t>6.1.</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La adopción de nuevos modelos de negocio a través del proceso de digitalización</w:t>
            </w:r>
            <w:r>
              <w:rPr>
                <w:noProof/>
                <w:webHidden/>
              </w:rPr>
              <w:tab/>
            </w:r>
            <w:r>
              <w:rPr>
                <w:noProof/>
                <w:webHidden/>
              </w:rPr>
              <w:fldChar w:fldCharType="begin"/>
            </w:r>
            <w:r>
              <w:rPr>
                <w:noProof/>
                <w:webHidden/>
              </w:rPr>
              <w:instrText xml:space="preserve"> PAGEREF _Toc147940216 \h </w:instrText>
            </w:r>
            <w:r>
              <w:rPr>
                <w:noProof/>
                <w:webHidden/>
              </w:rPr>
            </w:r>
            <w:r>
              <w:rPr>
                <w:noProof/>
                <w:webHidden/>
              </w:rPr>
              <w:fldChar w:fldCharType="separate"/>
            </w:r>
            <w:r>
              <w:rPr>
                <w:noProof/>
                <w:webHidden/>
              </w:rPr>
              <w:t>25</w:t>
            </w:r>
            <w:r>
              <w:rPr>
                <w:noProof/>
                <w:webHidden/>
              </w:rPr>
              <w:fldChar w:fldCharType="end"/>
            </w:r>
          </w:hyperlink>
        </w:p>
        <w:p w14:paraId="2F5CF59A" w14:textId="5C3434CE" w:rsidR="00583CAC" w:rsidRDefault="00583CAC">
          <w:pPr>
            <w:pStyle w:val="TDC1"/>
            <w:tabs>
              <w:tab w:val="left" w:pos="660"/>
              <w:tab w:val="right" w:leader="dot" w:pos="8828"/>
            </w:tabs>
            <w:rPr>
              <w:rFonts w:asciiTheme="minorHAnsi" w:eastAsiaTheme="minorEastAsia" w:hAnsiTheme="minorHAnsi" w:cstheme="minorBidi"/>
              <w:noProof/>
              <w:kern w:val="2"/>
              <w:szCs w:val="22"/>
              <w14:ligatures w14:val="standardContextual"/>
            </w:rPr>
          </w:pPr>
          <w:hyperlink w:anchor="_Toc147940217" w:history="1">
            <w:r w:rsidRPr="00494233">
              <w:rPr>
                <w:rStyle w:val="Hipervnculo"/>
                <w:rFonts w:ascii="Century Gothic" w:hAnsi="Century Gothic"/>
                <w:noProof/>
              </w:rPr>
              <w:t>6.2.</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La utilización de datos para mejorar la toma de decisiones y la productividad.</w:t>
            </w:r>
            <w:r>
              <w:rPr>
                <w:noProof/>
                <w:webHidden/>
              </w:rPr>
              <w:tab/>
            </w:r>
            <w:r>
              <w:rPr>
                <w:noProof/>
                <w:webHidden/>
              </w:rPr>
              <w:fldChar w:fldCharType="begin"/>
            </w:r>
            <w:r>
              <w:rPr>
                <w:noProof/>
                <w:webHidden/>
              </w:rPr>
              <w:instrText xml:space="preserve"> PAGEREF _Toc147940217 \h </w:instrText>
            </w:r>
            <w:r>
              <w:rPr>
                <w:noProof/>
                <w:webHidden/>
              </w:rPr>
            </w:r>
            <w:r>
              <w:rPr>
                <w:noProof/>
                <w:webHidden/>
              </w:rPr>
              <w:fldChar w:fldCharType="separate"/>
            </w:r>
            <w:r>
              <w:rPr>
                <w:noProof/>
                <w:webHidden/>
              </w:rPr>
              <w:t>26</w:t>
            </w:r>
            <w:r>
              <w:rPr>
                <w:noProof/>
                <w:webHidden/>
              </w:rPr>
              <w:fldChar w:fldCharType="end"/>
            </w:r>
          </w:hyperlink>
        </w:p>
        <w:p w14:paraId="1C46D3E3" w14:textId="4101B38B" w:rsidR="00583CAC" w:rsidRDefault="00583CAC">
          <w:pPr>
            <w:pStyle w:val="TDC1"/>
            <w:tabs>
              <w:tab w:val="left" w:pos="440"/>
              <w:tab w:val="right" w:leader="dot" w:pos="8828"/>
            </w:tabs>
            <w:rPr>
              <w:rFonts w:asciiTheme="minorHAnsi" w:eastAsiaTheme="minorEastAsia" w:hAnsiTheme="minorHAnsi" w:cstheme="minorBidi"/>
              <w:noProof/>
              <w:kern w:val="2"/>
              <w:szCs w:val="22"/>
              <w14:ligatures w14:val="standardContextual"/>
            </w:rPr>
          </w:pPr>
          <w:hyperlink w:anchor="_Toc147940218" w:history="1">
            <w:r w:rsidRPr="00494233">
              <w:rPr>
                <w:rStyle w:val="Hipervnculo"/>
                <w:rFonts w:ascii="Century Gothic" w:hAnsi="Century Gothic"/>
                <w:noProof/>
              </w:rPr>
              <w:t>7.</w:t>
            </w:r>
            <w:r>
              <w:rPr>
                <w:rFonts w:asciiTheme="minorHAnsi" w:eastAsiaTheme="minorEastAsia" w:hAnsiTheme="minorHAnsi" w:cstheme="minorBidi"/>
                <w:noProof/>
                <w:kern w:val="2"/>
                <w:szCs w:val="22"/>
                <w14:ligatures w14:val="standardContextual"/>
              </w:rPr>
              <w:tab/>
            </w:r>
            <w:r w:rsidRPr="00494233">
              <w:rPr>
                <w:rStyle w:val="Hipervnculo"/>
                <w:rFonts w:ascii="Century Gothic" w:hAnsi="Century Gothic"/>
                <w:noProof/>
              </w:rPr>
              <w:t>HERRAMIENTAS QUE AYUDAN EN LA TRANSFORMACION DIGITAL</w:t>
            </w:r>
            <w:r>
              <w:rPr>
                <w:noProof/>
                <w:webHidden/>
              </w:rPr>
              <w:tab/>
            </w:r>
            <w:r>
              <w:rPr>
                <w:noProof/>
                <w:webHidden/>
              </w:rPr>
              <w:fldChar w:fldCharType="begin"/>
            </w:r>
            <w:r>
              <w:rPr>
                <w:noProof/>
                <w:webHidden/>
              </w:rPr>
              <w:instrText xml:space="preserve"> PAGEREF _Toc147940218 \h </w:instrText>
            </w:r>
            <w:r>
              <w:rPr>
                <w:noProof/>
                <w:webHidden/>
              </w:rPr>
            </w:r>
            <w:r>
              <w:rPr>
                <w:noProof/>
                <w:webHidden/>
              </w:rPr>
              <w:fldChar w:fldCharType="separate"/>
            </w:r>
            <w:r>
              <w:rPr>
                <w:noProof/>
                <w:webHidden/>
              </w:rPr>
              <w:t>28</w:t>
            </w:r>
            <w:r>
              <w:rPr>
                <w:noProof/>
                <w:webHidden/>
              </w:rPr>
              <w:fldChar w:fldCharType="end"/>
            </w:r>
          </w:hyperlink>
        </w:p>
        <w:p w14:paraId="643B751E" w14:textId="02ABCF7E" w:rsidR="00583CAC" w:rsidRDefault="00583CAC">
          <w:pPr>
            <w:pStyle w:val="TDC1"/>
            <w:tabs>
              <w:tab w:val="right" w:leader="dot" w:pos="8828"/>
            </w:tabs>
            <w:rPr>
              <w:rFonts w:asciiTheme="minorHAnsi" w:eastAsiaTheme="minorEastAsia" w:hAnsiTheme="minorHAnsi" w:cstheme="minorBidi"/>
              <w:noProof/>
              <w:kern w:val="2"/>
              <w:szCs w:val="22"/>
              <w14:ligatures w14:val="standardContextual"/>
            </w:rPr>
          </w:pPr>
          <w:hyperlink w:anchor="_Toc147940219" w:history="1">
            <w:r w:rsidRPr="00494233">
              <w:rPr>
                <w:rStyle w:val="Hipervnculo"/>
                <w:rFonts w:ascii="Century Gothic" w:hAnsi="Century Gothic"/>
                <w:noProof/>
              </w:rPr>
              <w:t>Referencia Bibliográficas</w:t>
            </w:r>
            <w:r>
              <w:rPr>
                <w:noProof/>
                <w:webHidden/>
              </w:rPr>
              <w:tab/>
            </w:r>
            <w:r>
              <w:rPr>
                <w:noProof/>
                <w:webHidden/>
              </w:rPr>
              <w:fldChar w:fldCharType="begin"/>
            </w:r>
            <w:r>
              <w:rPr>
                <w:noProof/>
                <w:webHidden/>
              </w:rPr>
              <w:instrText xml:space="preserve"> PAGEREF _Toc147940219 \h </w:instrText>
            </w:r>
            <w:r>
              <w:rPr>
                <w:noProof/>
                <w:webHidden/>
              </w:rPr>
            </w:r>
            <w:r>
              <w:rPr>
                <w:noProof/>
                <w:webHidden/>
              </w:rPr>
              <w:fldChar w:fldCharType="separate"/>
            </w:r>
            <w:r>
              <w:rPr>
                <w:noProof/>
                <w:webHidden/>
              </w:rPr>
              <w:t>34</w:t>
            </w:r>
            <w:r>
              <w:rPr>
                <w:noProof/>
                <w:webHidden/>
              </w:rPr>
              <w:fldChar w:fldCharType="end"/>
            </w:r>
          </w:hyperlink>
        </w:p>
        <w:p w14:paraId="2BD21B84" w14:textId="5808EEF1" w:rsidR="00346A05" w:rsidRDefault="00346A05">
          <w:r w:rsidRPr="00F96F46">
            <w:rPr>
              <w:rFonts w:ascii="Century Gothic" w:hAnsi="Century Gothic"/>
              <w:b/>
              <w:bCs/>
              <w:sz w:val="18"/>
              <w:szCs w:val="18"/>
              <w:lang w:val="es-ES"/>
            </w:rPr>
            <w:fldChar w:fldCharType="end"/>
          </w:r>
        </w:p>
      </w:sdtContent>
    </w:sdt>
    <w:p w14:paraId="5136A494" w14:textId="67E1788D" w:rsidR="0050210D" w:rsidRDefault="0050210D">
      <w:pPr>
        <w:jc w:val="left"/>
        <w:rPr>
          <w:rFonts w:ascii="Century Gothic" w:hAnsi="Century Gothic"/>
          <w:b/>
          <w:color w:val="0070C0"/>
          <w:sz w:val="48"/>
          <w:szCs w:val="48"/>
        </w:rPr>
      </w:pPr>
    </w:p>
    <w:p w14:paraId="2499D02D" w14:textId="315D0EF0" w:rsidR="00A3146B" w:rsidRDefault="00A3146B">
      <w:pPr>
        <w:jc w:val="left"/>
      </w:pPr>
      <w:r>
        <w:br w:type="page"/>
      </w:r>
    </w:p>
    <w:p w14:paraId="5A12E01F" w14:textId="77777777" w:rsidR="0050210D" w:rsidRDefault="0050210D" w:rsidP="00DD4D16"/>
    <w:p w14:paraId="0653C8D8" w14:textId="3582F92D" w:rsidR="009527EA" w:rsidRDefault="009527EA" w:rsidP="002E2D3F">
      <w:pPr>
        <w:pStyle w:val="Ttulo1"/>
        <w:numPr>
          <w:ilvl w:val="0"/>
          <w:numId w:val="0"/>
        </w:numPr>
        <w:ind w:left="720"/>
        <w:jc w:val="left"/>
        <w:rPr>
          <w:rFonts w:ascii="Century Gothic" w:hAnsi="Century Gothic"/>
          <w:color w:val="0070C0"/>
          <w:sz w:val="48"/>
        </w:rPr>
      </w:pPr>
      <w:bookmarkStart w:id="0" w:name="_Toc147940199"/>
      <w:r>
        <w:rPr>
          <w:rFonts w:ascii="Century Gothic" w:hAnsi="Century Gothic"/>
          <w:color w:val="0070C0"/>
          <w:sz w:val="48"/>
        </w:rPr>
        <w:t>Capítulo</w:t>
      </w:r>
      <w:r w:rsidR="00112C98">
        <w:rPr>
          <w:rFonts w:ascii="Century Gothic" w:hAnsi="Century Gothic"/>
          <w:color w:val="0070C0"/>
          <w:sz w:val="48"/>
        </w:rPr>
        <w:t xml:space="preserve"> 3</w:t>
      </w:r>
      <w:r>
        <w:rPr>
          <w:rFonts w:ascii="Century Gothic" w:hAnsi="Century Gothic"/>
          <w:color w:val="0070C0"/>
          <w:sz w:val="48"/>
        </w:rPr>
        <w:t>.</w:t>
      </w:r>
      <w:r w:rsidR="004C3A4A">
        <w:rPr>
          <w:rFonts w:ascii="Century Gothic" w:hAnsi="Century Gothic"/>
          <w:color w:val="0070C0"/>
          <w:sz w:val="48"/>
        </w:rPr>
        <w:t xml:space="preserve"> </w:t>
      </w:r>
      <w:r w:rsidR="002E2D3F">
        <w:rPr>
          <w:rFonts w:ascii="Century Gothic" w:hAnsi="Century Gothic"/>
          <w:color w:val="0070C0"/>
          <w:sz w:val="48"/>
        </w:rPr>
        <w:tab/>
      </w:r>
      <w:r w:rsidR="00112C98" w:rsidRPr="00112C98">
        <w:rPr>
          <w:rFonts w:ascii="Century Gothic" w:hAnsi="Century Gothic"/>
          <w:color w:val="0070C0"/>
          <w:sz w:val="48"/>
        </w:rPr>
        <w:t xml:space="preserve">DIGITALIZACIÓN </w:t>
      </w:r>
      <w:r w:rsidR="00393069">
        <w:rPr>
          <w:rFonts w:ascii="Century Gothic" w:hAnsi="Century Gothic"/>
          <w:color w:val="0070C0"/>
          <w:sz w:val="48"/>
        </w:rPr>
        <w:t>EN LAS EMPRESAS</w:t>
      </w:r>
      <w:bookmarkEnd w:id="0"/>
    </w:p>
    <w:p w14:paraId="2269A8FD" w14:textId="266761A5" w:rsidR="003D4107" w:rsidRPr="004B5BFF" w:rsidRDefault="003D4107" w:rsidP="004C3A4A"/>
    <w:p w14:paraId="4A84B4BF" w14:textId="77777777" w:rsidR="003D4107" w:rsidRPr="008D511F" w:rsidRDefault="003D4107" w:rsidP="000C7F67">
      <w:pPr>
        <w:spacing w:line="276" w:lineRule="auto"/>
        <w:jc w:val="center"/>
        <w:rPr>
          <w:rFonts w:ascii="Century Gothic" w:hAnsi="Century Gothic"/>
          <w:color w:val="4472C4" w:themeColor="accent1"/>
          <w:sz w:val="24"/>
        </w:rPr>
      </w:pPr>
    </w:p>
    <w:p w14:paraId="6016DE20" w14:textId="77777777" w:rsidR="003D4107" w:rsidRPr="008D511F" w:rsidRDefault="003D4107" w:rsidP="000C7F67">
      <w:pPr>
        <w:spacing w:line="276" w:lineRule="auto"/>
        <w:jc w:val="center"/>
        <w:rPr>
          <w:rFonts w:ascii="Century Gothic" w:hAnsi="Century Gothic"/>
          <w:noProof/>
          <w:sz w:val="24"/>
        </w:rPr>
      </w:pPr>
    </w:p>
    <w:p w14:paraId="68544A30" w14:textId="77777777" w:rsidR="003D4107" w:rsidRDefault="003D4107" w:rsidP="000C7F67">
      <w:pPr>
        <w:spacing w:line="276" w:lineRule="auto"/>
        <w:jc w:val="center"/>
        <w:rPr>
          <w:rFonts w:ascii="Century Gothic" w:hAnsi="Century Gothic"/>
          <w:noProof/>
          <w:sz w:val="24"/>
        </w:rPr>
      </w:pPr>
    </w:p>
    <w:p w14:paraId="555E9D37" w14:textId="77777777" w:rsidR="00A3146B" w:rsidRDefault="00A3146B" w:rsidP="000C7F67">
      <w:pPr>
        <w:spacing w:line="276" w:lineRule="auto"/>
        <w:jc w:val="center"/>
        <w:rPr>
          <w:rFonts w:ascii="Century Gothic" w:hAnsi="Century Gothic"/>
          <w:noProof/>
          <w:sz w:val="24"/>
        </w:rPr>
      </w:pPr>
    </w:p>
    <w:p w14:paraId="0F89D5C0" w14:textId="77777777" w:rsidR="00A3146B" w:rsidRDefault="00A3146B" w:rsidP="000C7F67">
      <w:pPr>
        <w:spacing w:line="276" w:lineRule="auto"/>
        <w:jc w:val="center"/>
        <w:rPr>
          <w:rFonts w:ascii="Century Gothic" w:hAnsi="Century Gothic"/>
          <w:noProof/>
          <w:sz w:val="24"/>
        </w:rPr>
      </w:pPr>
    </w:p>
    <w:p w14:paraId="03C91B66" w14:textId="77777777" w:rsidR="00A3146B" w:rsidRPr="008D511F" w:rsidRDefault="00A3146B" w:rsidP="000C7F67">
      <w:pPr>
        <w:spacing w:line="276" w:lineRule="auto"/>
        <w:jc w:val="center"/>
        <w:rPr>
          <w:rFonts w:ascii="Century Gothic" w:hAnsi="Century Gothic"/>
          <w:noProof/>
          <w:sz w:val="24"/>
        </w:rPr>
      </w:pPr>
    </w:p>
    <w:p w14:paraId="04AF081B" w14:textId="13925177" w:rsidR="003D4107" w:rsidRPr="008D511F" w:rsidRDefault="00112C98" w:rsidP="000C7F67">
      <w:pPr>
        <w:spacing w:line="276" w:lineRule="auto"/>
        <w:jc w:val="center"/>
        <w:rPr>
          <w:rFonts w:ascii="Century Gothic" w:hAnsi="Century Gothic"/>
          <w:color w:val="4472C4" w:themeColor="accent1"/>
          <w:sz w:val="24"/>
        </w:rPr>
        <w:sectPr w:rsidR="003D4107" w:rsidRPr="008D511F" w:rsidSect="00DF4748">
          <w:headerReference w:type="default" r:id="rId9"/>
          <w:footerReference w:type="default" r:id="rId10"/>
          <w:headerReference w:type="first" r:id="rId11"/>
          <w:footerReference w:type="first" r:id="rId12"/>
          <w:pgSz w:w="12240" w:h="15840"/>
          <w:pgMar w:top="1417" w:right="1701" w:bottom="1417" w:left="1701" w:header="708" w:footer="708" w:gutter="0"/>
          <w:pgNumType w:start="1"/>
          <w:cols w:space="720"/>
          <w:titlePg/>
          <w:docGrid w:linePitch="299"/>
        </w:sectPr>
      </w:pPr>
      <w:r w:rsidRPr="00C37D63">
        <w:rPr>
          <w:rFonts w:ascii="Century Gothic" w:hAnsi="Century Gothic"/>
          <w:noProof/>
          <w:color w:val="4472C4" w:themeColor="accent1"/>
          <w:sz w:val="24"/>
        </w:rPr>
        <w:drawing>
          <wp:inline distT="0" distB="0" distL="0" distR="0" wp14:anchorId="6F4C02D1" wp14:editId="29AF59BE">
            <wp:extent cx="5612130" cy="3290570"/>
            <wp:effectExtent l="0" t="0" r="7620" b="5080"/>
            <wp:docPr id="1433462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2144" name=""/>
                    <pic:cNvPicPr/>
                  </pic:nvPicPr>
                  <pic:blipFill>
                    <a:blip r:embed="rId13"/>
                    <a:stretch>
                      <a:fillRect/>
                    </a:stretch>
                  </pic:blipFill>
                  <pic:spPr>
                    <a:xfrm>
                      <a:off x="0" y="0"/>
                      <a:ext cx="5612130" cy="3290570"/>
                    </a:xfrm>
                    <a:prstGeom prst="rect">
                      <a:avLst/>
                    </a:prstGeom>
                  </pic:spPr>
                </pic:pic>
              </a:graphicData>
            </a:graphic>
          </wp:inline>
        </w:drawing>
      </w:r>
    </w:p>
    <w:p w14:paraId="5A9BB488" w14:textId="49D6A02A" w:rsidR="003D4107" w:rsidRPr="008D511F" w:rsidRDefault="003D4107" w:rsidP="000C7F67">
      <w:pPr>
        <w:spacing w:line="276" w:lineRule="auto"/>
        <w:jc w:val="left"/>
        <w:rPr>
          <w:rFonts w:ascii="Century Gothic" w:hAnsi="Century Gothic"/>
          <w:b/>
          <w:sz w:val="24"/>
        </w:rPr>
      </w:pPr>
    </w:p>
    <w:p w14:paraId="7BC0DA86" w14:textId="0DE7116A" w:rsidR="003D4107" w:rsidRPr="008D511F" w:rsidRDefault="003D4107" w:rsidP="003C7598">
      <w:pPr>
        <w:pStyle w:val="Ttulo1"/>
        <w:numPr>
          <w:ilvl w:val="0"/>
          <w:numId w:val="0"/>
        </w:numPr>
        <w:ind w:left="720"/>
        <w:jc w:val="center"/>
        <w:rPr>
          <w:rFonts w:ascii="Century Gothic" w:hAnsi="Century Gothic"/>
          <w:sz w:val="24"/>
          <w:szCs w:val="24"/>
        </w:rPr>
      </w:pPr>
      <w:bookmarkStart w:id="1" w:name="_Toc147940200"/>
      <w:r w:rsidRPr="008D511F">
        <w:rPr>
          <w:rFonts w:ascii="Century Gothic" w:hAnsi="Century Gothic"/>
          <w:sz w:val="24"/>
          <w:szCs w:val="24"/>
        </w:rPr>
        <w:t>GLOSARIO</w:t>
      </w:r>
      <w:r w:rsidR="001737F5">
        <w:rPr>
          <w:rFonts w:ascii="Century Gothic" w:hAnsi="Century Gothic"/>
          <w:sz w:val="24"/>
          <w:szCs w:val="24"/>
        </w:rPr>
        <w:t xml:space="preserve"> </w:t>
      </w:r>
      <w:r w:rsidR="006C74F5">
        <w:rPr>
          <w:rFonts w:ascii="Century Gothic" w:hAnsi="Century Gothic"/>
          <w:sz w:val="24"/>
          <w:szCs w:val="24"/>
        </w:rPr>
        <w:t>3</w:t>
      </w:r>
      <w:r w:rsidR="001737F5">
        <w:rPr>
          <w:rFonts w:ascii="Century Gothic" w:hAnsi="Century Gothic"/>
          <w:sz w:val="24"/>
          <w:szCs w:val="24"/>
        </w:rPr>
        <w:t>.</w:t>
      </w:r>
      <w:bookmarkEnd w:id="1"/>
    </w:p>
    <w:p w14:paraId="308C31E7" w14:textId="77777777" w:rsidR="003D4107" w:rsidRPr="008D511F" w:rsidRDefault="003D4107" w:rsidP="000C7F67">
      <w:pPr>
        <w:spacing w:line="276" w:lineRule="auto"/>
        <w:rPr>
          <w:rFonts w:ascii="Century Gothic" w:hAnsi="Century Gothic"/>
          <w:sz w:val="24"/>
        </w:rPr>
      </w:pPr>
    </w:p>
    <w:p w14:paraId="71E9D351"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Agile:</w:t>
      </w:r>
      <w:r w:rsidRPr="00127C7E">
        <w:rPr>
          <w:rFonts w:ascii="Century Gothic" w:hAnsi="Century Gothic"/>
          <w:sz w:val="24"/>
        </w:rPr>
        <w:t xml:space="preserve"> Es una metodología de gestión de proyectos que se centra en la flexibilidad, la colaboración y la entrega rápida e iterativa de resultados, adaptándose a los cambios y requerimientos del entorno digital.</w:t>
      </w:r>
    </w:p>
    <w:p w14:paraId="325CBFFE" w14:textId="77777777" w:rsidR="00112C98" w:rsidRPr="00127C7E" w:rsidRDefault="00112C98" w:rsidP="00112C98">
      <w:pPr>
        <w:pStyle w:val="Prrafodelista"/>
        <w:ind w:left="284"/>
        <w:rPr>
          <w:rFonts w:ascii="Century Gothic" w:hAnsi="Century Gothic"/>
          <w:sz w:val="24"/>
        </w:rPr>
      </w:pPr>
    </w:p>
    <w:p w14:paraId="2B3E3D87"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Automatización de procesos:</w:t>
      </w:r>
      <w:r w:rsidRPr="00127C7E">
        <w:rPr>
          <w:rFonts w:ascii="Century Gothic" w:hAnsi="Century Gothic"/>
          <w:sz w:val="24"/>
        </w:rPr>
        <w:t xml:space="preserve"> Consiste en la aplicación de tecnologías digitales para realizar tareas y procesos de manera automática, reduciendo la intervención humana y mejorando la eficiencia y precisión.</w:t>
      </w:r>
    </w:p>
    <w:p w14:paraId="0DCB3E1C" w14:textId="77777777" w:rsidR="00112C98" w:rsidRPr="00127C7E" w:rsidRDefault="00112C98" w:rsidP="00112C98">
      <w:pPr>
        <w:pStyle w:val="Prrafodelista"/>
        <w:rPr>
          <w:rFonts w:ascii="Century Gothic" w:hAnsi="Century Gothic"/>
          <w:sz w:val="24"/>
        </w:rPr>
      </w:pPr>
    </w:p>
    <w:p w14:paraId="491A7863"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Business Intelligence (BI):</w:t>
      </w:r>
      <w:r w:rsidRPr="00127C7E">
        <w:rPr>
          <w:rFonts w:ascii="Century Gothic" w:hAnsi="Century Gothic"/>
          <w:sz w:val="24"/>
        </w:rPr>
        <w:t xml:space="preserve"> Es el conjunto de herramientas y procesos que permiten recopilar, analizar y visualizar datos empresariales con el fin de obtener información relevante para la toma de decisiones estratégicas.</w:t>
      </w:r>
    </w:p>
    <w:p w14:paraId="17893AFE" w14:textId="77777777" w:rsidR="00112C98" w:rsidRPr="00127C7E" w:rsidRDefault="00112C98" w:rsidP="00112C98">
      <w:pPr>
        <w:pStyle w:val="Prrafodelista"/>
        <w:ind w:left="284"/>
        <w:rPr>
          <w:rFonts w:ascii="Century Gothic" w:hAnsi="Century Gothic"/>
          <w:sz w:val="24"/>
        </w:rPr>
      </w:pPr>
    </w:p>
    <w:p w14:paraId="06A8F1A0"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Customer experience (Experiencia del cliente):</w:t>
      </w:r>
      <w:r w:rsidRPr="00127C7E">
        <w:rPr>
          <w:rFonts w:ascii="Century Gothic" w:hAnsi="Century Gothic"/>
          <w:sz w:val="24"/>
        </w:rPr>
        <w:t xml:space="preserve"> Es la percepción global que tiene un cliente sobre todas las interacciones que tiene con una empresa a lo largo de su ciclo de vida, incluyendo aspectos como la usabilidad, el servicio al cliente y la personalización.</w:t>
      </w:r>
    </w:p>
    <w:p w14:paraId="1A4A4851" w14:textId="77777777" w:rsidR="00112C98" w:rsidRPr="00127C7E" w:rsidRDefault="00112C98" w:rsidP="00112C98">
      <w:pPr>
        <w:pStyle w:val="Prrafodelista"/>
        <w:rPr>
          <w:rFonts w:ascii="Century Gothic" w:hAnsi="Century Gothic"/>
          <w:sz w:val="24"/>
        </w:rPr>
      </w:pPr>
    </w:p>
    <w:p w14:paraId="2EC4FFF4"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Digitalización:</w:t>
      </w:r>
      <w:r w:rsidRPr="00127C7E">
        <w:rPr>
          <w:rFonts w:ascii="Century Gothic" w:hAnsi="Century Gothic"/>
          <w:sz w:val="24"/>
        </w:rPr>
        <w:t xml:space="preserve"> Es el proceso de convertir información y recursos analógicos en formato digital, lo que facilita su almacenamiento, procesamiento y distribución.</w:t>
      </w:r>
    </w:p>
    <w:p w14:paraId="569BF3C7" w14:textId="77777777" w:rsidR="00112C98" w:rsidRPr="00127C7E" w:rsidRDefault="00112C98" w:rsidP="00112C98">
      <w:pPr>
        <w:pStyle w:val="Prrafodelista"/>
        <w:rPr>
          <w:rFonts w:ascii="Century Gothic" w:hAnsi="Century Gothic"/>
          <w:sz w:val="24"/>
        </w:rPr>
      </w:pPr>
    </w:p>
    <w:p w14:paraId="37E405B7"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 xml:space="preserve">Digitalización de documentos: </w:t>
      </w:r>
      <w:r w:rsidRPr="00127C7E">
        <w:rPr>
          <w:rFonts w:ascii="Century Gothic" w:hAnsi="Century Gothic"/>
          <w:sz w:val="24"/>
        </w:rPr>
        <w:t>Es el proceso de convertir documentos físicos en formato digital, mediante la digitalización y el almacenamiento electrónico, lo que facilita su acceso, búsqueda y gestión.</w:t>
      </w:r>
    </w:p>
    <w:p w14:paraId="41BC10F3" w14:textId="77777777" w:rsidR="00112C98" w:rsidRPr="00127C7E" w:rsidRDefault="00112C98" w:rsidP="00112C98">
      <w:pPr>
        <w:pStyle w:val="Prrafodelista"/>
        <w:rPr>
          <w:rFonts w:ascii="Century Gothic" w:hAnsi="Century Gothic"/>
          <w:sz w:val="24"/>
        </w:rPr>
      </w:pPr>
    </w:p>
    <w:p w14:paraId="66E32174"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 xml:space="preserve">E-commerce: </w:t>
      </w:r>
      <w:r w:rsidRPr="00127C7E">
        <w:rPr>
          <w:rFonts w:ascii="Century Gothic" w:hAnsi="Century Gothic"/>
          <w:sz w:val="24"/>
        </w:rPr>
        <w:t>Es la compra y venta de productos y servicios a través de plataformas digitales, como tiendas en línea y aplicaciones móviles.</w:t>
      </w:r>
    </w:p>
    <w:p w14:paraId="32873D8D" w14:textId="77777777" w:rsidR="00112C98" w:rsidRPr="00127C7E" w:rsidRDefault="00112C98" w:rsidP="00112C98">
      <w:pPr>
        <w:pStyle w:val="Prrafodelista"/>
        <w:rPr>
          <w:rFonts w:ascii="Century Gothic" w:hAnsi="Century Gothic"/>
          <w:sz w:val="24"/>
        </w:rPr>
      </w:pPr>
    </w:p>
    <w:p w14:paraId="09511EF8"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Industria 4.0:</w:t>
      </w:r>
      <w:r w:rsidRPr="00127C7E">
        <w:rPr>
          <w:rFonts w:ascii="Century Gothic" w:hAnsi="Century Gothic"/>
          <w:sz w:val="24"/>
        </w:rPr>
        <w:t xml:space="preserve"> Es un concepto que se refiere a la transformación de los procesos de fabricación y producción a través de la integración de tecnologías digitales, como la robótica, el internet de las cosas, la inteligencia artificial y la analítica de datos.</w:t>
      </w:r>
    </w:p>
    <w:p w14:paraId="081DD448" w14:textId="77777777" w:rsidR="00112C98" w:rsidRPr="00127C7E" w:rsidRDefault="00112C98" w:rsidP="00112C98">
      <w:pPr>
        <w:pStyle w:val="Prrafodelista"/>
        <w:ind w:left="284"/>
        <w:rPr>
          <w:rFonts w:ascii="Century Gothic" w:hAnsi="Century Gothic"/>
          <w:sz w:val="24"/>
        </w:rPr>
      </w:pPr>
    </w:p>
    <w:p w14:paraId="7B658CDE"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Innovación digital:</w:t>
      </w:r>
      <w:r w:rsidRPr="00127C7E">
        <w:rPr>
          <w:rFonts w:ascii="Century Gothic" w:hAnsi="Century Gothic"/>
          <w:sz w:val="24"/>
        </w:rPr>
        <w:t xml:space="preserve"> Consiste en la aplicación de nuevas tecnologías digitales para crear soluciones únicas, mejorar productos o servicios existentes, o desarrollar nuevos modelos de negocio.</w:t>
      </w:r>
    </w:p>
    <w:p w14:paraId="01DA2221" w14:textId="77777777" w:rsidR="00112C98" w:rsidRPr="00127C7E" w:rsidRDefault="00112C98" w:rsidP="00112C98">
      <w:pPr>
        <w:pStyle w:val="Prrafodelista"/>
        <w:rPr>
          <w:rFonts w:ascii="Century Gothic" w:hAnsi="Century Gothic"/>
          <w:sz w:val="24"/>
        </w:rPr>
      </w:pPr>
    </w:p>
    <w:p w14:paraId="285BFAAC"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lastRenderedPageBreak/>
        <w:t>Inteligencia Artificial (IA):</w:t>
      </w:r>
      <w:r w:rsidRPr="00127C7E">
        <w:rPr>
          <w:rFonts w:ascii="Century Gothic" w:hAnsi="Century Gothic"/>
          <w:sz w:val="24"/>
        </w:rPr>
        <w:t xml:space="preserve"> Es la simulación de la inteligencia humana en máquinas para realizar tareas como el reconocimiento de voz, la toma de decisiones, el aprendizaje automático y la comprensión del lenguaje natural.</w:t>
      </w:r>
    </w:p>
    <w:p w14:paraId="6BAC522E" w14:textId="77777777" w:rsidR="00112C98" w:rsidRPr="00127C7E" w:rsidRDefault="00112C98" w:rsidP="00112C98">
      <w:pPr>
        <w:pStyle w:val="Prrafodelista"/>
        <w:rPr>
          <w:rFonts w:ascii="Century Gothic" w:hAnsi="Century Gothic"/>
          <w:sz w:val="24"/>
        </w:rPr>
      </w:pPr>
    </w:p>
    <w:p w14:paraId="4CD99A4F"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 xml:space="preserve">Marketing digital: </w:t>
      </w:r>
      <w:r w:rsidRPr="00127C7E">
        <w:rPr>
          <w:rFonts w:ascii="Century Gothic" w:hAnsi="Century Gothic"/>
          <w:sz w:val="24"/>
        </w:rPr>
        <w:t>Es la aplicación de estrategias y técnicas de marketing en canales digitales, como motores de búsqueda, redes sociales y correo electrónico, para promover productos, servicios y marcas.</w:t>
      </w:r>
    </w:p>
    <w:p w14:paraId="53019C3E" w14:textId="77777777" w:rsidR="00112C98" w:rsidRPr="00127C7E" w:rsidRDefault="00112C98" w:rsidP="00112C98">
      <w:pPr>
        <w:pStyle w:val="Prrafodelista"/>
        <w:rPr>
          <w:rFonts w:ascii="Century Gothic" w:hAnsi="Century Gothic"/>
          <w:sz w:val="24"/>
        </w:rPr>
      </w:pPr>
    </w:p>
    <w:p w14:paraId="7FD3E4AA"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Plataforma digital:</w:t>
      </w:r>
      <w:r w:rsidRPr="00127C7E">
        <w:rPr>
          <w:rFonts w:ascii="Century Gothic" w:hAnsi="Century Gothic"/>
          <w:sz w:val="24"/>
        </w:rPr>
        <w:t xml:space="preserve"> Es un entorno tecnológico que proporciona servicios, herramientas y recursos para la creación, gestión y entrega</w:t>
      </w:r>
    </w:p>
    <w:p w14:paraId="7EF84E68" w14:textId="77777777" w:rsidR="00112C98" w:rsidRPr="00127C7E" w:rsidRDefault="00112C98" w:rsidP="00112C98">
      <w:pPr>
        <w:pStyle w:val="Prrafodelista"/>
        <w:rPr>
          <w:rFonts w:ascii="Century Gothic" w:hAnsi="Century Gothic"/>
          <w:sz w:val="24"/>
        </w:rPr>
      </w:pPr>
    </w:p>
    <w:p w14:paraId="16E4E757"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 xml:space="preserve">Redes sociales: </w:t>
      </w:r>
      <w:r w:rsidRPr="00127C7E">
        <w:rPr>
          <w:rFonts w:ascii="Century Gothic" w:hAnsi="Century Gothic"/>
          <w:sz w:val="24"/>
        </w:rPr>
        <w:t>Son plataformas en línea que permiten a las personas y las empresas interactuar, compartir contenido y establecer conexiones a través de Internet.</w:t>
      </w:r>
    </w:p>
    <w:p w14:paraId="668BBC4F" w14:textId="77777777" w:rsidR="00112C98" w:rsidRPr="00127C7E" w:rsidRDefault="00112C98" w:rsidP="00112C98">
      <w:pPr>
        <w:pStyle w:val="Prrafodelista"/>
        <w:ind w:left="284"/>
        <w:rPr>
          <w:rFonts w:ascii="Century Gothic" w:hAnsi="Century Gothic"/>
          <w:sz w:val="24"/>
        </w:rPr>
      </w:pPr>
    </w:p>
    <w:p w14:paraId="19C41C63" w14:textId="77777777"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 xml:space="preserve">Transformación Digital: </w:t>
      </w:r>
      <w:r w:rsidRPr="00127C7E">
        <w:rPr>
          <w:rFonts w:ascii="Century Gothic" w:hAnsi="Century Gothic"/>
          <w:sz w:val="24"/>
        </w:rPr>
        <w:t>Es el proceso de aprovechar las tecnologías digitales para cambiar y mejorar los modelos de negocio, procesos, actividades y experiencias de una organización con el fin de adaptarse al entorno digital.</w:t>
      </w:r>
    </w:p>
    <w:p w14:paraId="1381B4D8" w14:textId="77777777" w:rsidR="00112C98" w:rsidRPr="00127C7E" w:rsidRDefault="00112C98" w:rsidP="00112C98">
      <w:pPr>
        <w:pStyle w:val="Prrafodelista"/>
        <w:rPr>
          <w:rFonts w:ascii="Century Gothic" w:hAnsi="Century Gothic"/>
          <w:sz w:val="24"/>
        </w:rPr>
      </w:pPr>
    </w:p>
    <w:p w14:paraId="720382C1" w14:textId="55E81376" w:rsidR="00112C98" w:rsidRPr="00127C7E" w:rsidRDefault="00112C98" w:rsidP="00112C98">
      <w:pPr>
        <w:pStyle w:val="Prrafodelista"/>
        <w:numPr>
          <w:ilvl w:val="0"/>
          <w:numId w:val="9"/>
        </w:numPr>
        <w:ind w:left="284"/>
        <w:rPr>
          <w:rFonts w:ascii="Century Gothic" w:hAnsi="Century Gothic"/>
          <w:sz w:val="24"/>
        </w:rPr>
      </w:pPr>
      <w:r w:rsidRPr="00127C7E">
        <w:rPr>
          <w:rFonts w:ascii="Century Gothic" w:hAnsi="Century Gothic"/>
          <w:b/>
          <w:bCs/>
          <w:sz w:val="24"/>
        </w:rPr>
        <w:t>Transformación organizativa:</w:t>
      </w:r>
      <w:r w:rsidRPr="00127C7E">
        <w:rPr>
          <w:rFonts w:ascii="Century Gothic" w:hAnsi="Century Gothic"/>
          <w:sz w:val="24"/>
        </w:rPr>
        <w:t xml:space="preserve"> </w:t>
      </w:r>
      <w:r w:rsidR="007F0B71">
        <w:rPr>
          <w:rFonts w:ascii="Century Gothic" w:hAnsi="Century Gothic"/>
          <w:sz w:val="24"/>
        </w:rPr>
        <w:t xml:space="preserve"> Consiste en la </w:t>
      </w:r>
      <w:r w:rsidRPr="00127C7E">
        <w:rPr>
          <w:rFonts w:ascii="Century Gothic" w:hAnsi="Century Gothic"/>
          <w:sz w:val="24"/>
        </w:rPr>
        <w:t>reestructura</w:t>
      </w:r>
      <w:r w:rsidR="007F0B71">
        <w:rPr>
          <w:rFonts w:ascii="Century Gothic" w:hAnsi="Century Gothic"/>
          <w:sz w:val="24"/>
        </w:rPr>
        <w:t>ción de una</w:t>
      </w:r>
      <w:r w:rsidRPr="00127C7E">
        <w:rPr>
          <w:rFonts w:ascii="Century Gothic" w:hAnsi="Century Gothic"/>
          <w:sz w:val="24"/>
        </w:rPr>
        <w:t xml:space="preserve"> organización, </w:t>
      </w:r>
      <w:r w:rsidR="007F0B71">
        <w:rPr>
          <w:rFonts w:ascii="Century Gothic" w:hAnsi="Century Gothic"/>
          <w:sz w:val="24"/>
        </w:rPr>
        <w:t xml:space="preserve">incluyendo modificar las </w:t>
      </w:r>
      <w:r w:rsidRPr="00127C7E">
        <w:rPr>
          <w:rFonts w:ascii="Century Gothic" w:hAnsi="Century Gothic"/>
          <w:sz w:val="24"/>
        </w:rPr>
        <w:t xml:space="preserve">funciones, </w:t>
      </w:r>
      <w:r w:rsidR="007F0B71">
        <w:rPr>
          <w:rFonts w:ascii="Century Gothic" w:hAnsi="Century Gothic"/>
          <w:sz w:val="24"/>
        </w:rPr>
        <w:t xml:space="preserve">los </w:t>
      </w:r>
      <w:r w:rsidRPr="00127C7E">
        <w:rPr>
          <w:rFonts w:ascii="Century Gothic" w:hAnsi="Century Gothic"/>
          <w:sz w:val="24"/>
        </w:rPr>
        <w:t xml:space="preserve">roles </w:t>
      </w:r>
      <w:r w:rsidR="007F0B71">
        <w:rPr>
          <w:rFonts w:ascii="Century Gothic" w:hAnsi="Century Gothic"/>
          <w:sz w:val="24"/>
        </w:rPr>
        <w:t xml:space="preserve">del personal, promoviendo la adaptación </w:t>
      </w:r>
      <w:r w:rsidRPr="00127C7E">
        <w:rPr>
          <w:rFonts w:ascii="Century Gothic" w:hAnsi="Century Gothic"/>
          <w:sz w:val="24"/>
        </w:rPr>
        <w:t xml:space="preserve">a cambios impulsados por la Transformación Digital, </w:t>
      </w:r>
      <w:r w:rsidR="007F0B71">
        <w:rPr>
          <w:rFonts w:ascii="Century Gothic" w:hAnsi="Century Gothic"/>
          <w:sz w:val="24"/>
        </w:rPr>
        <w:t xml:space="preserve">estos cambios </w:t>
      </w:r>
      <w:r w:rsidRPr="00127C7E">
        <w:rPr>
          <w:rFonts w:ascii="Century Gothic" w:hAnsi="Century Gothic"/>
          <w:sz w:val="24"/>
        </w:rPr>
        <w:t xml:space="preserve">fomentan la </w:t>
      </w:r>
      <w:r w:rsidR="007F0B71">
        <w:rPr>
          <w:rFonts w:ascii="Century Gothic" w:hAnsi="Century Gothic"/>
          <w:sz w:val="24"/>
        </w:rPr>
        <w:t xml:space="preserve">eficiencia en sus procesos, la </w:t>
      </w:r>
      <w:r w:rsidRPr="00127C7E">
        <w:rPr>
          <w:rFonts w:ascii="Century Gothic" w:hAnsi="Century Gothic"/>
          <w:sz w:val="24"/>
        </w:rPr>
        <w:t>colaboración</w:t>
      </w:r>
      <w:r w:rsidR="007F0B71">
        <w:rPr>
          <w:rFonts w:ascii="Century Gothic" w:hAnsi="Century Gothic"/>
          <w:sz w:val="24"/>
        </w:rPr>
        <w:t xml:space="preserve"> entre áreas y equipos de trabajo</w:t>
      </w:r>
      <w:r w:rsidRPr="00127C7E">
        <w:rPr>
          <w:rFonts w:ascii="Century Gothic" w:hAnsi="Century Gothic"/>
          <w:sz w:val="24"/>
        </w:rPr>
        <w:t xml:space="preserve"> y </w:t>
      </w:r>
      <w:r w:rsidR="007F0B71">
        <w:rPr>
          <w:rFonts w:ascii="Century Gothic" w:hAnsi="Century Gothic"/>
          <w:sz w:val="24"/>
        </w:rPr>
        <w:t>la incorporación de la</w:t>
      </w:r>
      <w:r w:rsidRPr="00127C7E">
        <w:rPr>
          <w:rFonts w:ascii="Century Gothic" w:hAnsi="Century Gothic"/>
          <w:sz w:val="24"/>
        </w:rPr>
        <w:t xml:space="preserve"> innovación</w:t>
      </w:r>
      <w:r w:rsidR="007F0B71">
        <w:rPr>
          <w:rFonts w:ascii="Century Gothic" w:hAnsi="Century Gothic"/>
          <w:sz w:val="24"/>
        </w:rPr>
        <w:t xml:space="preserve"> para solucionar problemas operativos, de producción o de gestión</w:t>
      </w:r>
      <w:r w:rsidRPr="00127C7E">
        <w:rPr>
          <w:rFonts w:ascii="Century Gothic" w:hAnsi="Century Gothic"/>
          <w:sz w:val="24"/>
        </w:rPr>
        <w:t>.</w:t>
      </w:r>
    </w:p>
    <w:p w14:paraId="0FA09534" w14:textId="1E88A8CF" w:rsidR="003D4107" w:rsidRPr="008D511F" w:rsidRDefault="003D4107" w:rsidP="000C7F67">
      <w:pPr>
        <w:spacing w:line="276" w:lineRule="auto"/>
        <w:jc w:val="left"/>
        <w:rPr>
          <w:rFonts w:ascii="Century Gothic" w:hAnsi="Century Gothic"/>
          <w:b/>
          <w:sz w:val="24"/>
        </w:rPr>
      </w:pPr>
    </w:p>
    <w:p w14:paraId="1DBA70A5" w14:textId="77777777" w:rsidR="003D4107" w:rsidRPr="008D511F" w:rsidRDefault="003D4107" w:rsidP="000C7F67">
      <w:pPr>
        <w:spacing w:line="276" w:lineRule="auto"/>
        <w:jc w:val="left"/>
        <w:rPr>
          <w:rFonts w:ascii="Century Gothic" w:hAnsi="Century Gothic"/>
          <w:b/>
          <w:sz w:val="24"/>
        </w:rPr>
      </w:pPr>
      <w:r w:rsidRPr="008D511F">
        <w:rPr>
          <w:rFonts w:ascii="Century Gothic" w:hAnsi="Century Gothic"/>
          <w:sz w:val="24"/>
        </w:rPr>
        <w:br w:type="page"/>
      </w:r>
    </w:p>
    <w:p w14:paraId="7F004345" w14:textId="77777777" w:rsidR="003D4107" w:rsidRPr="008D511F" w:rsidRDefault="003D4107" w:rsidP="000C7F67">
      <w:pPr>
        <w:pStyle w:val="Ttulo1"/>
        <w:numPr>
          <w:ilvl w:val="0"/>
          <w:numId w:val="0"/>
        </w:numPr>
        <w:spacing w:line="276" w:lineRule="auto"/>
        <w:jc w:val="center"/>
        <w:rPr>
          <w:rFonts w:ascii="Century Gothic" w:hAnsi="Century Gothic"/>
          <w:sz w:val="24"/>
          <w:szCs w:val="24"/>
        </w:rPr>
      </w:pPr>
    </w:p>
    <w:p w14:paraId="2D3F5ADA" w14:textId="648AA203" w:rsidR="00343A55" w:rsidRPr="008D511F" w:rsidRDefault="00343A55" w:rsidP="000C7F67">
      <w:pPr>
        <w:pStyle w:val="Ttulo1"/>
        <w:numPr>
          <w:ilvl w:val="0"/>
          <w:numId w:val="0"/>
        </w:numPr>
        <w:spacing w:line="276" w:lineRule="auto"/>
        <w:jc w:val="center"/>
        <w:rPr>
          <w:rFonts w:ascii="Century Gothic" w:hAnsi="Century Gothic"/>
          <w:sz w:val="24"/>
          <w:szCs w:val="24"/>
        </w:rPr>
      </w:pPr>
      <w:bookmarkStart w:id="2" w:name="_Toc147940201"/>
      <w:r w:rsidRPr="008D511F">
        <w:rPr>
          <w:rFonts w:ascii="Century Gothic" w:hAnsi="Century Gothic"/>
          <w:sz w:val="24"/>
          <w:szCs w:val="24"/>
        </w:rPr>
        <w:t>INTRODUCCION</w:t>
      </w:r>
      <w:bookmarkEnd w:id="2"/>
    </w:p>
    <w:p w14:paraId="33DCC008" w14:textId="77777777" w:rsidR="00343A55" w:rsidRPr="008D511F" w:rsidRDefault="00343A55" w:rsidP="000C7F67">
      <w:pPr>
        <w:spacing w:line="276" w:lineRule="auto"/>
        <w:rPr>
          <w:rFonts w:ascii="Century Gothic" w:hAnsi="Century Gothic"/>
          <w:sz w:val="24"/>
        </w:rPr>
      </w:pPr>
    </w:p>
    <w:p w14:paraId="2B5EDE04" w14:textId="65428B52" w:rsidR="00112C98" w:rsidRPr="00112C98" w:rsidRDefault="00112C98" w:rsidP="00112C98">
      <w:pPr>
        <w:spacing w:line="276" w:lineRule="auto"/>
        <w:rPr>
          <w:rFonts w:ascii="Century Gothic" w:hAnsi="Century Gothic"/>
          <w:sz w:val="24"/>
        </w:rPr>
      </w:pPr>
      <w:r w:rsidRPr="00112C98">
        <w:rPr>
          <w:rFonts w:ascii="Century Gothic" w:hAnsi="Century Gothic"/>
          <w:sz w:val="24"/>
        </w:rPr>
        <w:t xml:space="preserve">La digitalización empresarial consiste en la incorporación de tecnologías </w:t>
      </w:r>
      <w:r w:rsidR="00357EFC">
        <w:rPr>
          <w:rFonts w:ascii="Century Gothic" w:hAnsi="Century Gothic"/>
          <w:sz w:val="24"/>
        </w:rPr>
        <w:t>de la información</w:t>
      </w:r>
      <w:r w:rsidRPr="00112C98">
        <w:rPr>
          <w:rFonts w:ascii="Century Gothic" w:hAnsi="Century Gothic"/>
          <w:sz w:val="24"/>
        </w:rPr>
        <w:t xml:space="preserve"> en diferentes aspectos de una organización con el objetivo de mejorar su eficiencia, productividad, competitividad y capacidad de adaptación a un entorno en constante cambio.</w:t>
      </w:r>
    </w:p>
    <w:p w14:paraId="71781698" w14:textId="77777777" w:rsidR="00112C98" w:rsidRPr="00112C98" w:rsidRDefault="00112C98" w:rsidP="00112C98">
      <w:pPr>
        <w:spacing w:line="276" w:lineRule="auto"/>
        <w:rPr>
          <w:rFonts w:ascii="Century Gothic" w:hAnsi="Century Gothic"/>
          <w:sz w:val="24"/>
        </w:rPr>
      </w:pPr>
    </w:p>
    <w:p w14:paraId="2707A893" w14:textId="77777777" w:rsidR="00112C98" w:rsidRPr="00112C98" w:rsidRDefault="00112C98" w:rsidP="00112C98">
      <w:pPr>
        <w:spacing w:line="276" w:lineRule="auto"/>
        <w:rPr>
          <w:rFonts w:ascii="Century Gothic" w:hAnsi="Century Gothic"/>
          <w:sz w:val="24"/>
        </w:rPr>
      </w:pPr>
      <w:r w:rsidRPr="00112C98">
        <w:rPr>
          <w:rFonts w:ascii="Century Gothic" w:hAnsi="Century Gothic"/>
          <w:sz w:val="24"/>
        </w:rPr>
        <w:t>La digitalización abarca diversos ámbitos, como la automatización de procesos, la implementación de herramientas y software especializado, el uso de datos y análisis para la toma de decisiones estratégicas, la incorporación de canales de venta y marketing en línea, y la mejora de la comunicación interna y externa a través de plataformas digitales.</w:t>
      </w:r>
    </w:p>
    <w:p w14:paraId="6BDAE3D8" w14:textId="77777777" w:rsidR="00112C98" w:rsidRPr="00112C98" w:rsidRDefault="00112C98" w:rsidP="00112C98">
      <w:pPr>
        <w:spacing w:line="276" w:lineRule="auto"/>
        <w:rPr>
          <w:rFonts w:ascii="Century Gothic" w:hAnsi="Century Gothic"/>
          <w:sz w:val="24"/>
        </w:rPr>
      </w:pPr>
    </w:p>
    <w:p w14:paraId="1DE8F202" w14:textId="2E8D6C72" w:rsidR="00112C98" w:rsidRPr="00112C98" w:rsidRDefault="00112C98" w:rsidP="00112C98">
      <w:pPr>
        <w:spacing w:line="276" w:lineRule="auto"/>
        <w:rPr>
          <w:rFonts w:ascii="Century Gothic" w:hAnsi="Century Gothic"/>
          <w:sz w:val="24"/>
        </w:rPr>
      </w:pPr>
      <w:r w:rsidRPr="00112C98">
        <w:rPr>
          <w:rFonts w:ascii="Century Gothic" w:hAnsi="Century Gothic"/>
          <w:sz w:val="24"/>
        </w:rPr>
        <w:t>Este proceso presenta desafíos, como la necesidad de adaptarse a cambios tecnológicos constantes, garantizar la seguridad de los datos y la privacidad de los clientes, y fomentar una cultura organizacional que valore y promueva la innovación y la capacitación en nuevas tecnologías</w:t>
      </w:r>
      <w:r>
        <w:rPr>
          <w:rFonts w:ascii="Century Gothic" w:hAnsi="Century Gothic"/>
          <w:sz w:val="24"/>
        </w:rPr>
        <w:t>.</w:t>
      </w:r>
      <w:r w:rsidRPr="00112C98">
        <w:rPr>
          <w:rFonts w:ascii="Century Gothic" w:hAnsi="Century Gothic"/>
          <w:sz w:val="24"/>
        </w:rPr>
        <w:t xml:space="preserve"> En la presente cartilla,  se abordará de manera sencilla en qué consiste y por qué es crucial para el crecimiento de los micronegocios</w:t>
      </w:r>
      <w:r w:rsidR="00957A3D">
        <w:rPr>
          <w:rFonts w:ascii="Century Gothic" w:hAnsi="Century Gothic"/>
          <w:sz w:val="24"/>
        </w:rPr>
        <w:t>, pasando por</w:t>
      </w:r>
      <w:r w:rsidRPr="00112C98">
        <w:rPr>
          <w:rFonts w:ascii="Century Gothic" w:hAnsi="Century Gothic"/>
          <w:sz w:val="24"/>
        </w:rPr>
        <w:t xml:space="preserve"> las distintas herramientas en las cuales se pueden apoyar los empresarios para incorporar los medios digitales en su modelo productivo</w:t>
      </w:r>
      <w:r w:rsidR="00957A3D">
        <w:rPr>
          <w:rFonts w:ascii="Century Gothic" w:hAnsi="Century Gothic"/>
          <w:sz w:val="24"/>
        </w:rPr>
        <w:t xml:space="preserve">, </w:t>
      </w:r>
      <w:r w:rsidRPr="00112C98">
        <w:rPr>
          <w:rFonts w:ascii="Century Gothic" w:hAnsi="Century Gothic"/>
          <w:sz w:val="24"/>
        </w:rPr>
        <w:t xml:space="preserve">gestionar sus estrategias comerciales y estrechar su relación con </w:t>
      </w:r>
      <w:r w:rsidR="00957A3D">
        <w:rPr>
          <w:rFonts w:ascii="Century Gothic" w:hAnsi="Century Gothic"/>
          <w:sz w:val="24"/>
        </w:rPr>
        <w:t xml:space="preserve">los </w:t>
      </w:r>
      <w:r w:rsidRPr="00112C98">
        <w:rPr>
          <w:rFonts w:ascii="Century Gothic" w:hAnsi="Century Gothic"/>
          <w:sz w:val="24"/>
        </w:rPr>
        <w:t>clientes.</w:t>
      </w:r>
    </w:p>
    <w:p w14:paraId="4763CA82" w14:textId="0C98ED81" w:rsidR="00112C98" w:rsidRPr="00112C98" w:rsidRDefault="00112C98" w:rsidP="00112C98">
      <w:pPr>
        <w:spacing w:line="276" w:lineRule="auto"/>
        <w:rPr>
          <w:rFonts w:ascii="Century Gothic" w:hAnsi="Century Gothic"/>
          <w:sz w:val="24"/>
        </w:rPr>
      </w:pPr>
    </w:p>
    <w:p w14:paraId="11AB6E1E" w14:textId="77777777" w:rsidR="003D4107" w:rsidRPr="008D511F" w:rsidRDefault="003D4107" w:rsidP="000C7F67">
      <w:pPr>
        <w:spacing w:line="276" w:lineRule="auto"/>
        <w:rPr>
          <w:rFonts w:ascii="Century Gothic" w:hAnsi="Century Gothic"/>
          <w:sz w:val="24"/>
        </w:rPr>
      </w:pPr>
    </w:p>
    <w:p w14:paraId="16118DCE" w14:textId="77777777" w:rsidR="00384391" w:rsidRPr="008D511F" w:rsidRDefault="00384391" w:rsidP="000C7F67">
      <w:pPr>
        <w:spacing w:line="276" w:lineRule="auto"/>
        <w:jc w:val="left"/>
        <w:rPr>
          <w:rFonts w:ascii="Century Gothic" w:hAnsi="Century Gothic"/>
          <w:b/>
          <w:sz w:val="24"/>
        </w:rPr>
      </w:pPr>
      <w:r w:rsidRPr="008D511F">
        <w:rPr>
          <w:rFonts w:ascii="Century Gothic" w:hAnsi="Century Gothic"/>
          <w:sz w:val="24"/>
        </w:rPr>
        <w:br w:type="page"/>
      </w:r>
    </w:p>
    <w:p w14:paraId="6D31B0F7" w14:textId="77777777" w:rsidR="00384391" w:rsidRPr="008D511F" w:rsidRDefault="00384391" w:rsidP="000C7F67">
      <w:pPr>
        <w:spacing w:line="276" w:lineRule="auto"/>
        <w:rPr>
          <w:rFonts w:ascii="Century Gothic" w:hAnsi="Century Gothic"/>
          <w:sz w:val="24"/>
        </w:rPr>
      </w:pPr>
    </w:p>
    <w:p w14:paraId="7002709C" w14:textId="77777777" w:rsidR="00957A3D" w:rsidRPr="00012CCD" w:rsidRDefault="00957A3D" w:rsidP="00012CCD">
      <w:pPr>
        <w:pStyle w:val="Ttulo1"/>
        <w:rPr>
          <w:rFonts w:ascii="Century Gothic" w:hAnsi="Century Gothic"/>
        </w:rPr>
      </w:pPr>
      <w:bookmarkStart w:id="3" w:name="_Toc147940202"/>
      <w:r w:rsidRPr="00012CCD">
        <w:rPr>
          <w:rFonts w:ascii="Century Gothic" w:hAnsi="Century Gothic"/>
        </w:rPr>
        <w:t>IMPORTANCIA DEL USO DE MEDIO DIGITALES COMO ESTRATEGIA DE PROMOCIÓN DE PRODUCTOS Y SERVICIOS EN UNA UNIDAD PRODUCTIVA</w:t>
      </w:r>
      <w:bookmarkEnd w:id="3"/>
      <w:r w:rsidRPr="00012CCD">
        <w:rPr>
          <w:rFonts w:ascii="Century Gothic" w:hAnsi="Century Gothic"/>
        </w:rPr>
        <w:t xml:space="preserve"> </w:t>
      </w:r>
    </w:p>
    <w:p w14:paraId="0E572160" w14:textId="77777777" w:rsidR="00012CCD" w:rsidRPr="00012CCD" w:rsidRDefault="00012CCD" w:rsidP="00012CCD"/>
    <w:p w14:paraId="6E7B213F" w14:textId="77777777" w:rsidR="00957A3D" w:rsidRDefault="00957A3D" w:rsidP="00012CCD">
      <w:pPr>
        <w:rPr>
          <w:rFonts w:ascii="Century Gothic" w:hAnsi="Century Gothic"/>
          <w:sz w:val="24"/>
        </w:rPr>
      </w:pPr>
      <w:r w:rsidRPr="00957A3D">
        <w:rPr>
          <w:rFonts w:ascii="Century Gothic" w:hAnsi="Century Gothic"/>
          <w:sz w:val="24"/>
        </w:rPr>
        <w:t>La importancia de este tipo de procesos se debe al crecimiento y la penetración de Internet y la tecnología en la vida cotidiana de las personas. Algunas de las razones clave que hacen que esta estrategia sea relevante y efectiva son las siguientes:</w:t>
      </w:r>
    </w:p>
    <w:p w14:paraId="776E62D2" w14:textId="212263DC" w:rsidR="00957A3D" w:rsidRDefault="00957A3D" w:rsidP="00957A3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6672"/>
      </w:tblGrid>
      <w:tr w:rsidR="00957A3D" w14:paraId="56723BD6" w14:textId="77777777" w:rsidTr="00012CCD">
        <w:tc>
          <w:tcPr>
            <w:tcW w:w="2166" w:type="dxa"/>
          </w:tcPr>
          <w:p w14:paraId="65DBE9AA" w14:textId="0314F80C" w:rsidR="00957A3D" w:rsidRDefault="00957A3D" w:rsidP="00957A3D">
            <w:pPr>
              <w:rPr>
                <w:rFonts w:ascii="Century Gothic" w:hAnsi="Century Gothic"/>
                <w:sz w:val="24"/>
              </w:rPr>
            </w:pPr>
            <w:r w:rsidRPr="00957A3D">
              <w:rPr>
                <w:rFonts w:ascii="Century Gothic" w:hAnsi="Century Gothic"/>
                <w:b/>
                <w:bCs/>
                <w:noProof/>
                <w:sz w:val="24"/>
              </w:rPr>
              <w:drawing>
                <wp:anchor distT="0" distB="0" distL="114300" distR="114300" simplePos="0" relativeHeight="251712000" behindDoc="0" locked="0" layoutInCell="1" allowOverlap="1" wp14:anchorId="567CA805" wp14:editId="5DE55748">
                  <wp:simplePos x="0" y="0"/>
                  <wp:positionH relativeFrom="column">
                    <wp:posOffset>-8890</wp:posOffset>
                  </wp:positionH>
                  <wp:positionV relativeFrom="paragraph">
                    <wp:posOffset>201295</wp:posOffset>
                  </wp:positionV>
                  <wp:extent cx="1228725" cy="777240"/>
                  <wp:effectExtent l="0" t="0" r="9525" b="3810"/>
                  <wp:wrapSquare wrapText="bothSides"/>
                  <wp:docPr id="9750335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777240"/>
                          </a:xfrm>
                          <a:prstGeom prst="rect">
                            <a:avLst/>
                          </a:prstGeom>
                          <a:noFill/>
                        </pic:spPr>
                      </pic:pic>
                    </a:graphicData>
                  </a:graphic>
                  <wp14:sizeRelH relativeFrom="page">
                    <wp14:pctWidth>0</wp14:pctWidth>
                  </wp14:sizeRelH>
                  <wp14:sizeRelV relativeFrom="page">
                    <wp14:pctHeight>0</wp14:pctHeight>
                  </wp14:sizeRelV>
                </wp:anchor>
              </w:drawing>
            </w:r>
          </w:p>
        </w:tc>
        <w:tc>
          <w:tcPr>
            <w:tcW w:w="6672" w:type="dxa"/>
          </w:tcPr>
          <w:p w14:paraId="40A0087B" w14:textId="5D4DE908" w:rsidR="00957A3D" w:rsidRDefault="00957A3D" w:rsidP="00957A3D">
            <w:pPr>
              <w:rPr>
                <w:rFonts w:ascii="Century Gothic" w:hAnsi="Century Gothic"/>
                <w:sz w:val="24"/>
              </w:rPr>
            </w:pPr>
            <w:r w:rsidRPr="00957A3D">
              <w:rPr>
                <w:rFonts w:ascii="Century Gothic" w:hAnsi="Century Gothic"/>
                <w:b/>
                <w:bCs/>
                <w:sz w:val="24"/>
              </w:rPr>
              <w:t>Alcance masivo:</w:t>
            </w:r>
            <w:r w:rsidRPr="00957A3D">
              <w:rPr>
                <w:rFonts w:ascii="Century Gothic" w:hAnsi="Century Gothic"/>
                <w:sz w:val="24"/>
              </w:rPr>
              <w:t xml:space="preserve"> Los medios digitales permiten alcanzar a una audiencia masiva a nivel local, nacional e incluso global. A través de Internet y las redes sociales, una unidad productiva puede llegar a un público amplio y diverso, sin restricciones geográficas.</w:t>
            </w:r>
          </w:p>
        </w:tc>
      </w:tr>
    </w:tbl>
    <w:p w14:paraId="06BCB2D4" w14:textId="7B22C679" w:rsidR="00957A3D" w:rsidRDefault="00957A3D" w:rsidP="00957A3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711"/>
      </w:tblGrid>
      <w:tr w:rsidR="00957A3D" w14:paraId="588CF3C8" w14:textId="77777777" w:rsidTr="00012CCD">
        <w:tc>
          <w:tcPr>
            <w:tcW w:w="2127" w:type="dxa"/>
          </w:tcPr>
          <w:p w14:paraId="1B79660A" w14:textId="2E7E0BBE" w:rsidR="00957A3D" w:rsidRDefault="00957A3D" w:rsidP="00957A3D">
            <w:pPr>
              <w:rPr>
                <w:rFonts w:ascii="Century Gothic" w:hAnsi="Century Gothic"/>
                <w:sz w:val="24"/>
              </w:rPr>
            </w:pPr>
            <w:r w:rsidRPr="00957A3D">
              <w:rPr>
                <w:rFonts w:ascii="Century Gothic" w:hAnsi="Century Gothic"/>
                <w:noProof/>
                <w:sz w:val="24"/>
              </w:rPr>
              <w:drawing>
                <wp:anchor distT="0" distB="0" distL="114300" distR="114300" simplePos="0" relativeHeight="251714048" behindDoc="0" locked="0" layoutInCell="1" allowOverlap="1" wp14:anchorId="3495364B" wp14:editId="08EF9D52">
                  <wp:simplePos x="0" y="0"/>
                  <wp:positionH relativeFrom="margin">
                    <wp:posOffset>60960</wp:posOffset>
                  </wp:positionH>
                  <wp:positionV relativeFrom="paragraph">
                    <wp:posOffset>323850</wp:posOffset>
                  </wp:positionV>
                  <wp:extent cx="1085850" cy="885190"/>
                  <wp:effectExtent l="0" t="0" r="0" b="0"/>
                  <wp:wrapSquare wrapText="bothSides"/>
                  <wp:docPr id="19709644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03" t="6109" r="6074" b="12165"/>
                          <a:stretch/>
                        </pic:blipFill>
                        <pic:spPr bwMode="auto">
                          <a:xfrm>
                            <a:off x="0" y="0"/>
                            <a:ext cx="108585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11" w:type="dxa"/>
          </w:tcPr>
          <w:p w14:paraId="1B4C48AE" w14:textId="0CC1BED8" w:rsidR="00957A3D" w:rsidRDefault="00957A3D" w:rsidP="00957A3D">
            <w:pPr>
              <w:rPr>
                <w:rFonts w:ascii="Century Gothic" w:hAnsi="Century Gothic"/>
                <w:sz w:val="24"/>
              </w:rPr>
            </w:pPr>
            <w:r w:rsidRPr="00957A3D">
              <w:rPr>
                <w:rFonts w:ascii="Century Gothic" w:hAnsi="Century Gothic"/>
                <w:b/>
                <w:bCs/>
                <w:sz w:val="24"/>
              </w:rPr>
              <w:t>Segmentación y personalización:</w:t>
            </w:r>
            <w:r w:rsidRPr="00957A3D">
              <w:rPr>
                <w:rFonts w:ascii="Century Gothic" w:hAnsi="Century Gothic"/>
                <w:sz w:val="24"/>
              </w:rPr>
              <w:t xml:space="preserve"> Los medios digitales ofrecen la posibilidad de segmentar y dirigirse a audiencias específicas en función de intereses, características demográficas, comportamientos de compra y otros datos relevantes. Esto permite una mayor personalización en las estrategias de promoción, lo que aumenta la relevancia y el impacto de los mensajes.</w:t>
            </w:r>
          </w:p>
        </w:tc>
      </w:tr>
    </w:tbl>
    <w:p w14:paraId="0D164E38" w14:textId="1F21019D" w:rsidR="00957A3D" w:rsidRDefault="00957A3D" w:rsidP="00957A3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6702"/>
      </w:tblGrid>
      <w:tr w:rsidR="00957A3D" w14:paraId="4D891C84" w14:textId="77777777" w:rsidTr="00012CCD">
        <w:tc>
          <w:tcPr>
            <w:tcW w:w="2136" w:type="dxa"/>
          </w:tcPr>
          <w:p w14:paraId="701AF69B" w14:textId="11FB1E3C" w:rsidR="00957A3D" w:rsidRDefault="00957A3D" w:rsidP="00957A3D">
            <w:pPr>
              <w:rPr>
                <w:rFonts w:ascii="Century Gothic" w:hAnsi="Century Gothic"/>
                <w:sz w:val="24"/>
              </w:rPr>
            </w:pPr>
            <w:r w:rsidRPr="00957A3D">
              <w:rPr>
                <w:rFonts w:ascii="Century Gothic" w:hAnsi="Century Gothic"/>
                <w:b/>
                <w:bCs/>
                <w:noProof/>
                <w:sz w:val="24"/>
              </w:rPr>
              <w:drawing>
                <wp:anchor distT="0" distB="0" distL="114300" distR="114300" simplePos="0" relativeHeight="251716096" behindDoc="0" locked="0" layoutInCell="1" allowOverlap="1" wp14:anchorId="69C3B158" wp14:editId="6D96AEDA">
                  <wp:simplePos x="0" y="0"/>
                  <wp:positionH relativeFrom="column">
                    <wp:posOffset>3810</wp:posOffset>
                  </wp:positionH>
                  <wp:positionV relativeFrom="paragraph">
                    <wp:posOffset>374650</wp:posOffset>
                  </wp:positionV>
                  <wp:extent cx="1211580" cy="685800"/>
                  <wp:effectExtent l="0" t="0" r="7620" b="0"/>
                  <wp:wrapSquare wrapText="bothSides"/>
                  <wp:docPr id="179531502" name="Imagen 4" descr="CPC, CPM y CPA: ¿Qué representan en Marketing y cómo calcul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C, CPM y CPA: ¿Qué representan en Marketing y cómo calcularlo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64" r="5426" b="11337"/>
                          <a:stretch/>
                        </pic:blipFill>
                        <pic:spPr bwMode="auto">
                          <a:xfrm>
                            <a:off x="0" y="0"/>
                            <a:ext cx="121158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02" w:type="dxa"/>
          </w:tcPr>
          <w:p w14:paraId="557390DC" w14:textId="142A3CD2" w:rsidR="00957A3D" w:rsidRPr="00957A3D" w:rsidRDefault="00957A3D" w:rsidP="00957A3D">
            <w:pPr>
              <w:rPr>
                <w:rFonts w:ascii="Century Gothic" w:hAnsi="Century Gothic"/>
                <w:sz w:val="24"/>
              </w:rPr>
            </w:pPr>
            <w:r w:rsidRPr="00957A3D">
              <w:rPr>
                <w:rFonts w:ascii="Century Gothic" w:hAnsi="Century Gothic"/>
                <w:b/>
                <w:bCs/>
                <w:sz w:val="24"/>
              </w:rPr>
              <w:t>Costo-efectividad</w:t>
            </w:r>
            <w:r w:rsidRPr="00957A3D">
              <w:rPr>
                <w:rFonts w:ascii="Century Gothic" w:hAnsi="Century Gothic"/>
                <w:sz w:val="24"/>
              </w:rPr>
              <w:t>: En comparación con los medios tradicionales, como la publicidad impresa o la televisión, los medios digitales suelen ser más asequibles y accesibles para las pequeñas y medianas empresas. Esto permite a las unidades productivas con presupuestos limitados realizar campañas de marketing efectivas sin incurrir en altos costos.</w:t>
            </w:r>
          </w:p>
        </w:tc>
      </w:tr>
    </w:tbl>
    <w:p w14:paraId="1C6F85E5" w14:textId="555ECB79" w:rsidR="00957A3D" w:rsidRDefault="00957A3D" w:rsidP="00957A3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711"/>
      </w:tblGrid>
      <w:tr w:rsidR="00957A3D" w14:paraId="30144326" w14:textId="77777777" w:rsidTr="00012CCD">
        <w:tc>
          <w:tcPr>
            <w:tcW w:w="2127" w:type="dxa"/>
          </w:tcPr>
          <w:p w14:paraId="75188B72" w14:textId="5047ADB0" w:rsidR="00957A3D" w:rsidRDefault="00957A3D" w:rsidP="00957A3D">
            <w:pPr>
              <w:rPr>
                <w:rFonts w:ascii="Century Gothic" w:hAnsi="Century Gothic"/>
                <w:sz w:val="24"/>
              </w:rPr>
            </w:pPr>
            <w:r w:rsidRPr="00127C7E">
              <w:rPr>
                <w:rFonts w:ascii="Century Gothic" w:hAnsi="Century Gothic"/>
                <w:noProof/>
                <w:sz w:val="24"/>
              </w:rPr>
              <w:drawing>
                <wp:anchor distT="0" distB="0" distL="114300" distR="114300" simplePos="0" relativeHeight="251718144" behindDoc="0" locked="0" layoutInCell="1" allowOverlap="1" wp14:anchorId="728F1AD0" wp14:editId="04D4AA52">
                  <wp:simplePos x="0" y="0"/>
                  <wp:positionH relativeFrom="column">
                    <wp:posOffset>118110</wp:posOffset>
                  </wp:positionH>
                  <wp:positionV relativeFrom="paragraph">
                    <wp:posOffset>179705</wp:posOffset>
                  </wp:positionV>
                  <wp:extent cx="962025" cy="781050"/>
                  <wp:effectExtent l="0" t="0" r="9525" b="0"/>
                  <wp:wrapSquare wrapText="bothSides"/>
                  <wp:docPr id="2754446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78"/>
                          <a:stretch/>
                        </pic:blipFill>
                        <pic:spPr bwMode="auto">
                          <a:xfrm>
                            <a:off x="0" y="0"/>
                            <a:ext cx="96202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11" w:type="dxa"/>
          </w:tcPr>
          <w:p w14:paraId="49AA949E" w14:textId="54A6870A" w:rsidR="00957A3D" w:rsidRDefault="00957A3D" w:rsidP="00957A3D">
            <w:pPr>
              <w:rPr>
                <w:rFonts w:ascii="Century Gothic" w:hAnsi="Century Gothic"/>
                <w:sz w:val="24"/>
              </w:rPr>
            </w:pPr>
            <w:r w:rsidRPr="00C37D63">
              <w:rPr>
                <w:rFonts w:ascii="Century Gothic" w:hAnsi="Century Gothic"/>
                <w:b/>
                <w:bCs/>
                <w:sz w:val="24"/>
              </w:rPr>
              <w:t>Interacción y feedback:</w:t>
            </w:r>
            <w:r w:rsidRPr="00C37D63">
              <w:rPr>
                <w:rFonts w:ascii="Century Gothic" w:hAnsi="Century Gothic"/>
                <w:sz w:val="24"/>
              </w:rPr>
              <w:t xml:space="preserve"> Los medios digitales fomentan la interacción directa entre la empresa y sus clientes. A través de redes sociales, correos electrónicos y chats en línea, las unidades productivas pueden recibir comentarios e interactuar con los clientes en tiempo real, lo que facilita la resolución de problemas y la mejora continua de los productos y servicios</w:t>
            </w:r>
          </w:p>
        </w:tc>
      </w:tr>
    </w:tbl>
    <w:p w14:paraId="5AF3A104" w14:textId="06F3370E" w:rsidR="00957A3D" w:rsidRDefault="00957A3D" w:rsidP="00957A3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711"/>
      </w:tblGrid>
      <w:tr w:rsidR="00957A3D" w14:paraId="498051B8" w14:textId="77777777" w:rsidTr="00012CCD">
        <w:tc>
          <w:tcPr>
            <w:tcW w:w="2127" w:type="dxa"/>
          </w:tcPr>
          <w:p w14:paraId="5EFAE09D" w14:textId="3E06FEF2" w:rsidR="00957A3D" w:rsidRDefault="00957A3D" w:rsidP="00957A3D">
            <w:pPr>
              <w:rPr>
                <w:rFonts w:ascii="Century Gothic" w:hAnsi="Century Gothic"/>
                <w:sz w:val="24"/>
              </w:rPr>
            </w:pPr>
            <w:r w:rsidRPr="00127C7E">
              <w:rPr>
                <w:rFonts w:ascii="Century Gothic" w:hAnsi="Century Gothic"/>
                <w:noProof/>
                <w:sz w:val="24"/>
              </w:rPr>
              <w:drawing>
                <wp:anchor distT="0" distB="0" distL="114300" distR="114300" simplePos="0" relativeHeight="251720192" behindDoc="0" locked="0" layoutInCell="1" allowOverlap="1" wp14:anchorId="2D6F506C" wp14:editId="332410D0">
                  <wp:simplePos x="0" y="0"/>
                  <wp:positionH relativeFrom="column">
                    <wp:posOffset>32385</wp:posOffset>
                  </wp:positionH>
                  <wp:positionV relativeFrom="paragraph">
                    <wp:posOffset>177800</wp:posOffset>
                  </wp:positionV>
                  <wp:extent cx="1114425" cy="841375"/>
                  <wp:effectExtent l="0" t="0" r="9525" b="0"/>
                  <wp:wrapSquare wrapText="bothSides"/>
                  <wp:docPr id="9642966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832" r="13787"/>
                          <a:stretch/>
                        </pic:blipFill>
                        <pic:spPr bwMode="auto">
                          <a:xfrm>
                            <a:off x="0" y="0"/>
                            <a:ext cx="1114425" cy="84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11" w:type="dxa"/>
          </w:tcPr>
          <w:p w14:paraId="5987CAEA" w14:textId="50466566" w:rsidR="00957A3D" w:rsidRDefault="00957A3D" w:rsidP="00957A3D">
            <w:pPr>
              <w:rPr>
                <w:rFonts w:ascii="Century Gothic" w:hAnsi="Century Gothic"/>
                <w:sz w:val="24"/>
              </w:rPr>
            </w:pPr>
            <w:r w:rsidRPr="00C37D63">
              <w:rPr>
                <w:rFonts w:ascii="Century Gothic" w:hAnsi="Century Gothic"/>
                <w:b/>
                <w:bCs/>
                <w:sz w:val="24"/>
              </w:rPr>
              <w:t>Medición y análisis:</w:t>
            </w:r>
            <w:r w:rsidRPr="00127C7E">
              <w:rPr>
                <w:rFonts w:ascii="Century Gothic" w:hAnsi="Century Gothic"/>
                <w:sz w:val="24"/>
              </w:rPr>
              <w:t xml:space="preserve"> Los medios digitales proporcionan métricas detalladas y datos analíticos que permiten a las unidades productivas medir la efectividad de sus estrategias de promoción. Esto les permite identificar qué tácticas funcionan mejor y ajustar su enfoque para obtener mejores resultados</w:t>
            </w:r>
          </w:p>
        </w:tc>
      </w:tr>
    </w:tbl>
    <w:p w14:paraId="79D8DEA4" w14:textId="6C607C97" w:rsidR="00957A3D" w:rsidRDefault="00957A3D" w:rsidP="00957A3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711"/>
      </w:tblGrid>
      <w:tr w:rsidR="00957A3D" w14:paraId="6EA742AE" w14:textId="77777777" w:rsidTr="00012CCD">
        <w:tc>
          <w:tcPr>
            <w:tcW w:w="2127" w:type="dxa"/>
          </w:tcPr>
          <w:p w14:paraId="15F27C0F" w14:textId="02938AF0" w:rsidR="00957A3D" w:rsidRDefault="00957A3D" w:rsidP="00957A3D">
            <w:pPr>
              <w:rPr>
                <w:rFonts w:ascii="Century Gothic" w:hAnsi="Century Gothic"/>
                <w:sz w:val="24"/>
              </w:rPr>
            </w:pPr>
            <w:r w:rsidRPr="00C37D63">
              <w:rPr>
                <w:b/>
                <w:bCs/>
                <w:noProof/>
              </w:rPr>
              <w:drawing>
                <wp:anchor distT="0" distB="0" distL="114300" distR="114300" simplePos="0" relativeHeight="251722240" behindDoc="0" locked="0" layoutInCell="1" allowOverlap="1" wp14:anchorId="7145C758" wp14:editId="0DC8B8DB">
                  <wp:simplePos x="0" y="0"/>
                  <wp:positionH relativeFrom="column">
                    <wp:posOffset>3810</wp:posOffset>
                  </wp:positionH>
                  <wp:positionV relativeFrom="paragraph">
                    <wp:posOffset>198755</wp:posOffset>
                  </wp:positionV>
                  <wp:extent cx="1181100" cy="720090"/>
                  <wp:effectExtent l="0" t="0" r="0" b="3810"/>
                  <wp:wrapSquare wrapText="bothSides"/>
                  <wp:docPr id="5488849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6711" w:type="dxa"/>
          </w:tcPr>
          <w:p w14:paraId="128E0D77" w14:textId="3E5DC6F4" w:rsidR="00957A3D" w:rsidRDefault="00957A3D" w:rsidP="00957A3D">
            <w:pPr>
              <w:rPr>
                <w:rFonts w:ascii="Century Gothic" w:hAnsi="Century Gothic"/>
                <w:sz w:val="24"/>
              </w:rPr>
            </w:pPr>
            <w:r w:rsidRPr="00C37D63">
              <w:rPr>
                <w:rFonts w:ascii="Century Gothic" w:hAnsi="Century Gothic"/>
                <w:b/>
                <w:bCs/>
                <w:sz w:val="24"/>
              </w:rPr>
              <w:t>Flexibilidad y agilidad</w:t>
            </w:r>
            <w:r w:rsidRPr="00C37D63">
              <w:rPr>
                <w:rFonts w:ascii="Century Gothic" w:hAnsi="Century Gothic"/>
                <w:sz w:val="24"/>
              </w:rPr>
              <w:t xml:space="preserve">: Los medios digitales permiten una rápida adaptación a tendencias y cambios en el mercado. Las unidades productivas pueden actualizar y modificar sus mensajes de promoción en función de la evolución de las necesidades y preferencias </w:t>
            </w:r>
            <w:r>
              <w:rPr>
                <w:rFonts w:ascii="Century Gothic" w:hAnsi="Century Gothic"/>
                <w:sz w:val="24"/>
              </w:rPr>
              <w:t xml:space="preserve">tanto de clientes como del </w:t>
            </w:r>
            <w:r w:rsidRPr="00C37D63">
              <w:rPr>
                <w:rFonts w:ascii="Century Gothic" w:hAnsi="Century Gothic"/>
                <w:sz w:val="24"/>
              </w:rPr>
              <w:t>mercado</w:t>
            </w:r>
          </w:p>
        </w:tc>
      </w:tr>
    </w:tbl>
    <w:p w14:paraId="1B840A90" w14:textId="25644B19" w:rsidR="00957A3D" w:rsidRDefault="00957A3D" w:rsidP="00957A3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711"/>
      </w:tblGrid>
      <w:tr w:rsidR="00012CCD" w14:paraId="47EEFC93" w14:textId="77777777" w:rsidTr="00012CCD">
        <w:tc>
          <w:tcPr>
            <w:tcW w:w="2127" w:type="dxa"/>
          </w:tcPr>
          <w:p w14:paraId="40B33150" w14:textId="49608100" w:rsidR="00957A3D" w:rsidRDefault="00957A3D" w:rsidP="00957A3D">
            <w:pPr>
              <w:rPr>
                <w:rFonts w:ascii="Century Gothic" w:hAnsi="Century Gothic"/>
                <w:sz w:val="24"/>
              </w:rPr>
            </w:pPr>
            <w:r w:rsidRPr="00C37D63">
              <w:rPr>
                <w:b/>
                <w:bCs/>
                <w:noProof/>
              </w:rPr>
              <w:drawing>
                <wp:anchor distT="0" distB="0" distL="114300" distR="114300" simplePos="0" relativeHeight="251724288" behindDoc="0" locked="0" layoutInCell="1" allowOverlap="1" wp14:anchorId="1641A60F" wp14:editId="2D78C921">
                  <wp:simplePos x="0" y="0"/>
                  <wp:positionH relativeFrom="column">
                    <wp:posOffset>13335</wp:posOffset>
                  </wp:positionH>
                  <wp:positionV relativeFrom="paragraph">
                    <wp:posOffset>295910</wp:posOffset>
                  </wp:positionV>
                  <wp:extent cx="1206500" cy="723900"/>
                  <wp:effectExtent l="0" t="0" r="0" b="0"/>
                  <wp:wrapSquare wrapText="bothSides"/>
                  <wp:docPr id="678282996" name="Imagen 9" descr="Cómo evaluar la oportunidad de un negocio? - MBS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mo evaluar la oportunidad de un negocio? - MBS Perú"/>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1" w:type="dxa"/>
          </w:tcPr>
          <w:p w14:paraId="3577972A" w14:textId="06825A89" w:rsidR="00957A3D" w:rsidRDefault="00957A3D" w:rsidP="00957A3D">
            <w:pPr>
              <w:rPr>
                <w:rFonts w:ascii="Century Gothic" w:hAnsi="Century Gothic"/>
                <w:sz w:val="24"/>
              </w:rPr>
            </w:pPr>
            <w:r w:rsidRPr="00C37D63">
              <w:rPr>
                <w:rFonts w:ascii="Century Gothic" w:hAnsi="Century Gothic"/>
                <w:b/>
                <w:bCs/>
                <w:sz w:val="24"/>
              </w:rPr>
              <w:t>Acceso a nuevas oportunidades de negocio:</w:t>
            </w:r>
            <w:r w:rsidRPr="00C37D63">
              <w:rPr>
                <w:rFonts w:ascii="Century Gothic" w:hAnsi="Century Gothic"/>
                <w:sz w:val="24"/>
              </w:rPr>
              <w:t xml:space="preserve"> La promoción a través de medios digitales puede abrir puertas a nuevas oportunidades de negocio y colaboraciones con otras empresas y socios. La visibilidad en línea puede atraer clientes potenciales, inversionistas y socios estratégicos interesados en trabajar con la unidad productiva</w:t>
            </w:r>
            <w:r>
              <w:rPr>
                <w:rFonts w:ascii="Century Gothic" w:hAnsi="Century Gothic"/>
                <w:sz w:val="24"/>
              </w:rPr>
              <w:t>.</w:t>
            </w:r>
          </w:p>
        </w:tc>
      </w:tr>
    </w:tbl>
    <w:p w14:paraId="6C8A1AE4" w14:textId="5B3DAA71" w:rsidR="00012CCD" w:rsidRDefault="00012CCD">
      <w:pPr>
        <w:jc w:val="left"/>
        <w:rPr>
          <w:rFonts w:ascii="Century Gothic" w:hAnsi="Century Gothic" w:cs="Open Sans"/>
          <w:color w:val="212121"/>
          <w:sz w:val="24"/>
        </w:rPr>
      </w:pPr>
    </w:p>
    <w:p w14:paraId="7F75DFAE" w14:textId="77777777" w:rsidR="00012CCD" w:rsidRDefault="00012CCD">
      <w:pPr>
        <w:jc w:val="left"/>
        <w:rPr>
          <w:rFonts w:ascii="Century Gothic" w:hAnsi="Century Gothic"/>
          <w:b/>
          <w:sz w:val="28"/>
          <w:szCs w:val="48"/>
        </w:rPr>
      </w:pPr>
      <w:r>
        <w:rPr>
          <w:rFonts w:ascii="Century Gothic" w:hAnsi="Century Gothic"/>
        </w:rPr>
        <w:br w:type="page"/>
      </w:r>
    </w:p>
    <w:p w14:paraId="5230BF53" w14:textId="3C8EB4CB" w:rsidR="00012CCD" w:rsidRDefault="00012CCD" w:rsidP="00012CCD">
      <w:pPr>
        <w:pStyle w:val="Ttulo1"/>
        <w:rPr>
          <w:rFonts w:ascii="Century Gothic" w:hAnsi="Century Gothic"/>
        </w:rPr>
      </w:pPr>
      <w:bookmarkStart w:id="4" w:name="_Toc147940203"/>
      <w:r w:rsidRPr="00012CCD">
        <w:rPr>
          <w:rFonts w:ascii="Century Gothic" w:hAnsi="Century Gothic"/>
        </w:rPr>
        <w:lastRenderedPageBreak/>
        <w:t>GESTIÓN DEL CLIENTE A TRAVÉS HERRAMIENTAS APP Y WEB INTELIGENTE</w:t>
      </w:r>
      <w:bookmarkEnd w:id="4"/>
    </w:p>
    <w:p w14:paraId="3D4EBA3F" w14:textId="77777777" w:rsidR="00012CCD" w:rsidRPr="00012CCD" w:rsidRDefault="00012CCD" w:rsidP="00012CC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6711"/>
      </w:tblGrid>
      <w:tr w:rsidR="00012CCD" w14:paraId="1B99FCF6" w14:textId="77777777" w:rsidTr="00012CCD">
        <w:tc>
          <w:tcPr>
            <w:tcW w:w="2127" w:type="dxa"/>
          </w:tcPr>
          <w:p w14:paraId="1245CFDD" w14:textId="50AAA4DC" w:rsidR="00012CCD" w:rsidRDefault="00012CCD" w:rsidP="00012CCD">
            <w:pPr>
              <w:rPr>
                <w:rFonts w:ascii="Century Gothic" w:hAnsi="Century Gothic"/>
                <w:sz w:val="24"/>
              </w:rPr>
            </w:pPr>
            <w:r w:rsidRPr="00127C7E">
              <w:rPr>
                <w:rFonts w:ascii="Century Gothic" w:hAnsi="Century Gothic"/>
                <w:noProof/>
                <w:sz w:val="24"/>
              </w:rPr>
              <w:drawing>
                <wp:anchor distT="0" distB="0" distL="114300" distR="114300" simplePos="0" relativeHeight="251726336" behindDoc="0" locked="0" layoutInCell="1" allowOverlap="1" wp14:anchorId="66215AA6" wp14:editId="635F6168">
                  <wp:simplePos x="0" y="0"/>
                  <wp:positionH relativeFrom="column">
                    <wp:posOffset>2752</wp:posOffset>
                  </wp:positionH>
                  <wp:positionV relativeFrom="paragraph">
                    <wp:posOffset>313266</wp:posOffset>
                  </wp:positionV>
                  <wp:extent cx="1244600" cy="888365"/>
                  <wp:effectExtent l="0" t="0" r="0" b="6985"/>
                  <wp:wrapSquare wrapText="bothSides"/>
                  <wp:docPr id="10768743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2948" r="15646"/>
                          <a:stretch/>
                        </pic:blipFill>
                        <pic:spPr bwMode="auto">
                          <a:xfrm>
                            <a:off x="0" y="0"/>
                            <a:ext cx="1244600"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11" w:type="dxa"/>
          </w:tcPr>
          <w:p w14:paraId="1B4405AA" w14:textId="0F412164" w:rsidR="00012CCD" w:rsidRDefault="00012CCD" w:rsidP="00012CCD">
            <w:pPr>
              <w:rPr>
                <w:rFonts w:ascii="Century Gothic" w:hAnsi="Century Gothic"/>
                <w:sz w:val="24"/>
              </w:rPr>
            </w:pPr>
            <w:r w:rsidRPr="00127C7E">
              <w:rPr>
                <w:rFonts w:ascii="Century Gothic" w:hAnsi="Century Gothic"/>
                <w:sz w:val="24"/>
              </w:rPr>
              <w:t>Estas herramientas permiten utilizar tecnología avanzada para mejorar la interacción y satisfacción del cliente en diversos aspectos del negocio, se basan en la inteligencia artificial y otras tecnologías relacionadas, como el procesamiento del lenguaje natural, el aprendizaje automático y el análisis de datos, para proporcionar una experiencia personalizada y eficiente a los clientes</w:t>
            </w:r>
          </w:p>
        </w:tc>
      </w:tr>
    </w:tbl>
    <w:p w14:paraId="67C08E1C" w14:textId="77C9C2DF" w:rsidR="00012CCD" w:rsidRDefault="00012CCD">
      <w:pPr>
        <w:jc w:val="left"/>
        <w:rPr>
          <w:rFonts w:ascii="Century Gothic" w:hAnsi="Century Gothic" w:cs="Open Sans"/>
          <w:color w:val="212121"/>
          <w:sz w:val="24"/>
        </w:rPr>
      </w:pPr>
    </w:p>
    <w:p w14:paraId="53C15380" w14:textId="77777777" w:rsidR="00012CCD" w:rsidRPr="00127C7E" w:rsidRDefault="00012CCD" w:rsidP="00012CCD">
      <w:pPr>
        <w:rPr>
          <w:rFonts w:ascii="Century Gothic" w:hAnsi="Century Gothic"/>
          <w:sz w:val="24"/>
        </w:rPr>
      </w:pPr>
      <w:r w:rsidRPr="00127C7E">
        <w:rPr>
          <w:rFonts w:ascii="Century Gothic" w:hAnsi="Century Gothic"/>
          <w:sz w:val="24"/>
        </w:rPr>
        <w:t xml:space="preserve">Estas herramientas permiten: </w:t>
      </w:r>
    </w:p>
    <w:p w14:paraId="3AAD3A0E" w14:textId="77777777" w:rsidR="00012CCD" w:rsidRPr="00127C7E" w:rsidRDefault="00012CCD" w:rsidP="00012CCD">
      <w:pPr>
        <w:rPr>
          <w:rFonts w:ascii="Century Gothic" w:hAnsi="Century Gothic"/>
          <w:sz w:val="24"/>
        </w:rPr>
      </w:pPr>
    </w:p>
    <w:p w14:paraId="2298FBC9" w14:textId="77777777" w:rsidR="00012CCD" w:rsidRPr="00127C7E" w:rsidRDefault="00012CCD" w:rsidP="00012CCD">
      <w:pPr>
        <w:pStyle w:val="Prrafodelista"/>
        <w:numPr>
          <w:ilvl w:val="0"/>
          <w:numId w:val="33"/>
        </w:numPr>
        <w:rPr>
          <w:rFonts w:ascii="Century Gothic" w:hAnsi="Century Gothic"/>
          <w:sz w:val="24"/>
        </w:rPr>
      </w:pPr>
      <w:r w:rsidRPr="00127C7E">
        <w:rPr>
          <w:rFonts w:ascii="Century Gothic" w:hAnsi="Century Gothic"/>
          <w:sz w:val="24"/>
        </w:rPr>
        <w:t>La asistencia al cliente automatizada: Mediante chatbots y sistemas de respuesta automática, las empresas pueden proporcionar respuestas rápidas y precisas a las preguntas frecuentes de los clientes, lo que reduce el tiempo de espera y mejora la satisfacción del cliente.</w:t>
      </w:r>
    </w:p>
    <w:p w14:paraId="6200198C" w14:textId="77777777" w:rsidR="00012CCD" w:rsidRPr="00127C7E" w:rsidRDefault="00012CCD" w:rsidP="00012CCD">
      <w:pPr>
        <w:rPr>
          <w:rFonts w:ascii="Century Gothic" w:hAnsi="Century Gothic"/>
          <w:sz w:val="24"/>
        </w:rPr>
      </w:pPr>
    </w:p>
    <w:p w14:paraId="38E0ED4C" w14:textId="77777777" w:rsidR="00012CCD" w:rsidRPr="00127C7E" w:rsidRDefault="00012CCD" w:rsidP="00012CCD">
      <w:pPr>
        <w:pStyle w:val="Prrafodelista"/>
        <w:numPr>
          <w:ilvl w:val="0"/>
          <w:numId w:val="33"/>
        </w:numPr>
        <w:rPr>
          <w:rFonts w:ascii="Century Gothic" w:hAnsi="Century Gothic"/>
          <w:sz w:val="24"/>
        </w:rPr>
      </w:pPr>
      <w:r w:rsidRPr="00127C7E">
        <w:rPr>
          <w:rFonts w:ascii="Century Gothic" w:hAnsi="Century Gothic"/>
          <w:sz w:val="24"/>
        </w:rPr>
        <w:t>Personalización de contenido: Estas herramientas pueden analizar el comportamiento del cliente y ofrecer contenido y recomendaciones personalizadas, lo que ayuda a fomentar una relación más cercana entre la empresa y el cliente.</w:t>
      </w:r>
    </w:p>
    <w:p w14:paraId="27FC437E" w14:textId="77777777" w:rsidR="00012CCD" w:rsidRPr="00127C7E" w:rsidRDefault="00012CCD" w:rsidP="00012CCD">
      <w:pPr>
        <w:rPr>
          <w:rFonts w:ascii="Century Gothic" w:hAnsi="Century Gothic"/>
          <w:sz w:val="24"/>
        </w:rPr>
      </w:pPr>
    </w:p>
    <w:p w14:paraId="13B60C2C" w14:textId="77777777" w:rsidR="00012CCD" w:rsidRPr="00127C7E" w:rsidRDefault="00012CCD" w:rsidP="00012CCD">
      <w:pPr>
        <w:pStyle w:val="Prrafodelista"/>
        <w:numPr>
          <w:ilvl w:val="0"/>
          <w:numId w:val="33"/>
        </w:numPr>
        <w:rPr>
          <w:rFonts w:ascii="Century Gothic" w:hAnsi="Century Gothic"/>
          <w:sz w:val="24"/>
        </w:rPr>
      </w:pPr>
      <w:r w:rsidRPr="00127C7E">
        <w:rPr>
          <w:rFonts w:ascii="Century Gothic" w:hAnsi="Century Gothic"/>
          <w:sz w:val="24"/>
        </w:rPr>
        <w:t>Análisis de datos y segmentación: Utilizando algoritmos de inteligencia artificial IA, las empresas pueden analizar grandes cantidades de datos de los clientes para identificar patrones de comportamiento, segmentar a los clientes en grupos específicos y adaptar sus estrategias de marketing y ventas.</w:t>
      </w:r>
    </w:p>
    <w:p w14:paraId="49FDADD4" w14:textId="77777777" w:rsidR="00012CCD" w:rsidRPr="00127C7E" w:rsidRDefault="00012CCD" w:rsidP="00012CCD">
      <w:pPr>
        <w:rPr>
          <w:rFonts w:ascii="Century Gothic" w:hAnsi="Century Gothic"/>
          <w:sz w:val="24"/>
        </w:rPr>
      </w:pPr>
    </w:p>
    <w:p w14:paraId="2402808C" w14:textId="77777777" w:rsidR="00012CCD" w:rsidRPr="00127C7E" w:rsidRDefault="00012CCD" w:rsidP="00012CCD">
      <w:pPr>
        <w:pStyle w:val="Prrafodelista"/>
        <w:numPr>
          <w:ilvl w:val="0"/>
          <w:numId w:val="33"/>
        </w:numPr>
        <w:rPr>
          <w:rFonts w:ascii="Century Gothic" w:hAnsi="Century Gothic"/>
          <w:sz w:val="24"/>
        </w:rPr>
      </w:pPr>
      <w:r w:rsidRPr="00127C7E">
        <w:rPr>
          <w:rFonts w:ascii="Century Gothic" w:hAnsi="Century Gothic"/>
          <w:sz w:val="24"/>
        </w:rPr>
        <w:t>Optimización de la experiencia del usuario: Las herramientas inteligentes pueden rastrear la interacción del cliente con la aplicación o sitio web y proporcionar retroalimentación en tiempo real para mejorar la navegación y la experiencia general del usuario.</w:t>
      </w:r>
    </w:p>
    <w:p w14:paraId="0F0A4F3B" w14:textId="77777777" w:rsidR="00012CCD" w:rsidRPr="00127C7E" w:rsidRDefault="00012CCD" w:rsidP="00012CCD">
      <w:pPr>
        <w:rPr>
          <w:rFonts w:ascii="Century Gothic" w:hAnsi="Century Gothic"/>
          <w:sz w:val="24"/>
        </w:rPr>
      </w:pPr>
    </w:p>
    <w:p w14:paraId="198E5225" w14:textId="77777777" w:rsidR="00012CCD" w:rsidRDefault="00012CCD" w:rsidP="00012CCD">
      <w:pPr>
        <w:pStyle w:val="Prrafodelista"/>
        <w:numPr>
          <w:ilvl w:val="0"/>
          <w:numId w:val="33"/>
        </w:numPr>
        <w:rPr>
          <w:rFonts w:ascii="Century Gothic" w:hAnsi="Century Gothic"/>
          <w:sz w:val="24"/>
        </w:rPr>
      </w:pPr>
      <w:r w:rsidRPr="00127C7E">
        <w:rPr>
          <w:rFonts w:ascii="Century Gothic" w:hAnsi="Century Gothic"/>
          <w:sz w:val="24"/>
        </w:rPr>
        <w:t>Automatización de procesos internos: ayudan a optimizar los procesos internos de la empresa, lo que puede resultar en una mayor eficiencia y menor tiempo de respuesta en la gestión de solicitudes y problemas de los clientes.</w:t>
      </w:r>
    </w:p>
    <w:p w14:paraId="5208F92E" w14:textId="77777777" w:rsidR="00012CCD" w:rsidRPr="00012CCD" w:rsidRDefault="00012CCD" w:rsidP="00012CCD">
      <w:pPr>
        <w:pStyle w:val="Prrafodelista"/>
        <w:rPr>
          <w:rFonts w:ascii="Century Gothic" w:hAnsi="Century Gothic"/>
          <w:sz w:val="24"/>
        </w:rPr>
      </w:pPr>
    </w:p>
    <w:p w14:paraId="24184482" w14:textId="77777777" w:rsidR="00012CCD" w:rsidRPr="00127C7E" w:rsidRDefault="00012CCD" w:rsidP="00012CCD">
      <w:pPr>
        <w:pStyle w:val="Prrafodelista"/>
        <w:rPr>
          <w:rFonts w:ascii="Century Gothic" w:hAnsi="Century Gothic"/>
          <w:sz w:val="24"/>
        </w:rPr>
      </w:pPr>
    </w:p>
    <w:p w14:paraId="3CDCB7E7" w14:textId="33771DB8" w:rsidR="00012CCD" w:rsidRPr="00127C7E" w:rsidRDefault="00012CCD" w:rsidP="00012CCD">
      <w:pPr>
        <w:pStyle w:val="Prrafodelista"/>
        <w:numPr>
          <w:ilvl w:val="0"/>
          <w:numId w:val="33"/>
        </w:numPr>
        <w:rPr>
          <w:rFonts w:ascii="Century Gothic" w:hAnsi="Century Gothic"/>
          <w:sz w:val="24"/>
        </w:rPr>
      </w:pPr>
      <w:r w:rsidRPr="00127C7E">
        <w:rPr>
          <w:rFonts w:ascii="Century Gothic" w:hAnsi="Century Gothic"/>
          <w:sz w:val="24"/>
        </w:rPr>
        <w:lastRenderedPageBreak/>
        <w:t>Monitoreo de redes sociales y comentarios: Las herramientas de escucha social basadas en IA pueden rastrear y analizar lo que los clientes dicen en las redes sociales y otras plataformas en línea, lo que permite a las empresas responder rápidamente a las quejas o comentarios negativos.</w:t>
      </w:r>
    </w:p>
    <w:p w14:paraId="7A87E677" w14:textId="77777777" w:rsidR="00012CCD" w:rsidRPr="00127C7E" w:rsidRDefault="00012CCD" w:rsidP="00012CCD">
      <w:pPr>
        <w:rPr>
          <w:rFonts w:ascii="Century Gothic" w:hAnsi="Century Gothic"/>
          <w:sz w:val="24"/>
        </w:rPr>
      </w:pPr>
    </w:p>
    <w:p w14:paraId="4AA1635C" w14:textId="77777777" w:rsidR="00012CCD" w:rsidRPr="00127C7E" w:rsidRDefault="00012CCD" w:rsidP="00012CCD">
      <w:pPr>
        <w:pStyle w:val="Prrafodelista"/>
        <w:numPr>
          <w:ilvl w:val="0"/>
          <w:numId w:val="33"/>
        </w:numPr>
        <w:rPr>
          <w:rFonts w:ascii="Century Gothic" w:hAnsi="Century Gothic"/>
          <w:sz w:val="24"/>
        </w:rPr>
      </w:pPr>
      <w:r w:rsidRPr="00127C7E">
        <w:rPr>
          <w:rFonts w:ascii="Century Gothic" w:hAnsi="Century Gothic"/>
          <w:sz w:val="24"/>
        </w:rPr>
        <w:t>Predicción y prevención de problemas: Con la capacidad de analizar datos históricos y en tiempo real, estas herramientas pueden ayudar a prever problemas potenciales y tomar medidas preventivas antes de que afecten a los clientes.</w:t>
      </w:r>
    </w:p>
    <w:p w14:paraId="62367423" w14:textId="77777777" w:rsidR="00012CCD" w:rsidRDefault="00012CCD">
      <w:pPr>
        <w:jc w:val="left"/>
        <w:rPr>
          <w:rFonts w:ascii="Century Gothic" w:hAnsi="Century Gothic"/>
          <w:b/>
          <w:sz w:val="28"/>
        </w:rPr>
      </w:pPr>
      <w:r>
        <w:rPr>
          <w:rFonts w:ascii="Century Gothic" w:hAnsi="Century Gothic"/>
        </w:rPr>
        <w:br w:type="page"/>
      </w:r>
    </w:p>
    <w:p w14:paraId="1FD081C6" w14:textId="09E9336D" w:rsidR="00012CCD" w:rsidRPr="00127C7E" w:rsidRDefault="00012CCD" w:rsidP="00012CCD">
      <w:pPr>
        <w:pStyle w:val="Ttulo1"/>
        <w:rPr>
          <w:rFonts w:ascii="Century Gothic" w:hAnsi="Century Gothic"/>
          <w:szCs w:val="24"/>
        </w:rPr>
      </w:pPr>
      <w:bookmarkStart w:id="5" w:name="_Toc147940204"/>
      <w:r w:rsidRPr="00127C7E">
        <w:rPr>
          <w:rFonts w:ascii="Century Gothic" w:hAnsi="Century Gothic"/>
          <w:szCs w:val="24"/>
        </w:rPr>
        <w:lastRenderedPageBreak/>
        <w:t>IDENTIFICACIÓN DE PÁGINAS WEB QUE PERMITAN FACILITAR LA BÚSQUEDA DE TENDENCIAS DE MERCADO</w:t>
      </w:r>
      <w:bookmarkEnd w:id="5"/>
    </w:p>
    <w:p w14:paraId="535CE5B9" w14:textId="77777777" w:rsidR="00F316CB" w:rsidRPr="008D511F" w:rsidRDefault="00F316CB" w:rsidP="000C7F67">
      <w:pPr>
        <w:pStyle w:val="NormalWeb"/>
        <w:shd w:val="clear" w:color="auto" w:fill="FFFFFF"/>
        <w:spacing w:before="0" w:beforeAutospacing="0" w:after="0" w:afterAutospacing="0" w:line="276" w:lineRule="auto"/>
        <w:textAlignment w:val="baseline"/>
        <w:rPr>
          <w:rFonts w:ascii="Century Gothic" w:hAnsi="Century Gothic" w:cs="Open Sans"/>
          <w:color w:val="212121"/>
          <w:sz w:val="24"/>
        </w:rPr>
      </w:pPr>
    </w:p>
    <w:p w14:paraId="5E1249D1" w14:textId="77777777" w:rsidR="00012CCD" w:rsidRPr="00127C7E" w:rsidRDefault="00012CCD" w:rsidP="00012CCD">
      <w:pPr>
        <w:rPr>
          <w:rFonts w:ascii="Century Gothic" w:hAnsi="Century Gothic"/>
          <w:sz w:val="24"/>
        </w:rPr>
      </w:pPr>
      <w:r w:rsidRPr="00127C7E">
        <w:rPr>
          <w:rFonts w:ascii="Century Gothic" w:hAnsi="Century Gothic"/>
          <w:sz w:val="24"/>
        </w:rPr>
        <w:t>En la actualidad, existen varias páginas web que permiten facilitar la búsqueda de tendencias de mercado en diferentes sectores e industrias, las cuales ofrecen información actualizada, datos relevantes y análisis de mercado que pueden ser útiles para tomar decisiones informadas en los negocios. Algunas de las páginas web más populares para identificar tendencias de mercado son las siguientes:</w:t>
      </w:r>
    </w:p>
    <w:p w14:paraId="13F40072" w14:textId="207C13FC" w:rsidR="00012CCD" w:rsidRDefault="00012CCD" w:rsidP="00012CC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591"/>
      </w:tblGrid>
      <w:tr w:rsidR="00012CCD" w14:paraId="7F55A6FC" w14:textId="77777777" w:rsidTr="00012CCD">
        <w:tc>
          <w:tcPr>
            <w:tcW w:w="6237" w:type="dxa"/>
          </w:tcPr>
          <w:p w14:paraId="167C149C" w14:textId="526AB731" w:rsidR="00012CCD" w:rsidRDefault="00012CCD" w:rsidP="00012CCD">
            <w:pPr>
              <w:rPr>
                <w:rFonts w:ascii="Century Gothic" w:hAnsi="Century Gothic"/>
                <w:i/>
                <w:iCs/>
                <w:color w:val="44546A" w:themeColor="text2"/>
                <w:sz w:val="24"/>
              </w:rPr>
            </w:pPr>
            <w:r w:rsidRPr="006E626B">
              <w:rPr>
                <w:rFonts w:ascii="Century Gothic" w:hAnsi="Century Gothic"/>
                <w:b/>
                <w:bCs/>
                <w:sz w:val="24"/>
              </w:rPr>
              <w:t>Google Trends (https://trends.google.com):</w:t>
            </w:r>
            <w:r w:rsidRPr="006E626B">
              <w:rPr>
                <w:rFonts w:ascii="Century Gothic" w:hAnsi="Century Gothic"/>
                <w:sz w:val="24"/>
              </w:rPr>
              <w:t xml:space="preserve"> Es una herramienta gratuita proporcionada por Google que muestra la popularidad relativa de un término de búsqueda a lo largo del tiempo y en diferentes regiones. Permite identificar tendencias y patrones de búsqueda en diferentes industrias y nichos.</w:t>
            </w:r>
          </w:p>
        </w:tc>
        <w:tc>
          <w:tcPr>
            <w:tcW w:w="2591" w:type="dxa"/>
          </w:tcPr>
          <w:p w14:paraId="312F517B" w14:textId="27CD442C" w:rsidR="00012CCD" w:rsidRDefault="00012CCD">
            <w:pPr>
              <w:jc w:val="left"/>
              <w:rPr>
                <w:rFonts w:ascii="Century Gothic" w:hAnsi="Century Gothic"/>
                <w:i/>
                <w:iCs/>
                <w:color w:val="44546A" w:themeColor="text2"/>
                <w:sz w:val="24"/>
              </w:rPr>
            </w:pPr>
            <w:r w:rsidRPr="00127C7E">
              <w:rPr>
                <w:rFonts w:ascii="Century Gothic" w:hAnsi="Century Gothic"/>
                <w:noProof/>
                <w:sz w:val="24"/>
              </w:rPr>
              <w:drawing>
                <wp:anchor distT="0" distB="0" distL="114300" distR="114300" simplePos="0" relativeHeight="251728384" behindDoc="0" locked="0" layoutInCell="1" allowOverlap="1" wp14:anchorId="08BD0323" wp14:editId="6583989E">
                  <wp:simplePos x="0" y="0"/>
                  <wp:positionH relativeFrom="column">
                    <wp:posOffset>156845</wp:posOffset>
                  </wp:positionH>
                  <wp:positionV relativeFrom="paragraph">
                    <wp:posOffset>72601</wp:posOffset>
                  </wp:positionV>
                  <wp:extent cx="1193800" cy="948055"/>
                  <wp:effectExtent l="0" t="0" r="6350" b="4445"/>
                  <wp:wrapSquare wrapText="bothSides"/>
                  <wp:docPr id="957278407" name="Imagen 1" descr="Sabes que es Google Trends? - System Plus B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es que es Google Trends? - System Plus Bug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574" t="11688" r="19326" b="1854"/>
                          <a:stretch/>
                        </pic:blipFill>
                        <pic:spPr bwMode="auto">
                          <a:xfrm>
                            <a:off x="0" y="0"/>
                            <a:ext cx="1193800" cy="94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D622765" w14:textId="03B8BAF5" w:rsidR="00012CCD" w:rsidRDefault="00012CCD" w:rsidP="00012CC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591"/>
      </w:tblGrid>
      <w:tr w:rsidR="00012CCD" w14:paraId="31FDD0FB" w14:textId="77777777" w:rsidTr="00AB617B">
        <w:tc>
          <w:tcPr>
            <w:tcW w:w="6237" w:type="dxa"/>
          </w:tcPr>
          <w:p w14:paraId="6495EACD" w14:textId="4BC43625" w:rsidR="00012CCD" w:rsidRPr="00012CCD" w:rsidRDefault="00012CCD" w:rsidP="00AB617B">
            <w:pPr>
              <w:rPr>
                <w:rFonts w:ascii="Century Gothic" w:hAnsi="Century Gothic"/>
                <w:sz w:val="24"/>
              </w:rPr>
            </w:pPr>
            <w:r w:rsidRPr="006E626B">
              <w:rPr>
                <w:rFonts w:ascii="Century Gothic" w:hAnsi="Century Gothic"/>
                <w:b/>
                <w:bCs/>
                <w:sz w:val="24"/>
              </w:rPr>
              <w:t>Trend Hunter (https://www.trendhunter.com):</w:t>
            </w:r>
            <w:r w:rsidRPr="006E626B">
              <w:rPr>
                <w:rFonts w:ascii="Century Gothic" w:hAnsi="Century Gothic"/>
                <w:sz w:val="24"/>
              </w:rPr>
              <w:t xml:space="preserve"> Se enfoca en la detección de tendencias emergentes en diversos campos, como tecnología, moda, alimentación, estilo de vida, entre otros. Ofrece una amplia gama de contenido y análisis para inspirar ideas y estrategias comerciales.</w:t>
            </w:r>
          </w:p>
        </w:tc>
        <w:tc>
          <w:tcPr>
            <w:tcW w:w="2591" w:type="dxa"/>
          </w:tcPr>
          <w:p w14:paraId="665DA7DE" w14:textId="5B17304E" w:rsidR="00012CCD" w:rsidRDefault="00012CCD" w:rsidP="00AB617B">
            <w:pPr>
              <w:jc w:val="left"/>
              <w:rPr>
                <w:rFonts w:ascii="Century Gothic" w:hAnsi="Century Gothic"/>
                <w:i/>
                <w:iCs/>
                <w:color w:val="44546A" w:themeColor="text2"/>
                <w:sz w:val="24"/>
              </w:rPr>
            </w:pPr>
            <w:r w:rsidRPr="00127C7E">
              <w:rPr>
                <w:rFonts w:ascii="Century Gothic" w:hAnsi="Century Gothic"/>
                <w:noProof/>
                <w:sz w:val="24"/>
              </w:rPr>
              <w:drawing>
                <wp:anchor distT="0" distB="0" distL="114300" distR="114300" simplePos="0" relativeHeight="251730432" behindDoc="0" locked="0" layoutInCell="1" allowOverlap="1" wp14:anchorId="23A50065" wp14:editId="75D52B19">
                  <wp:simplePos x="0" y="0"/>
                  <wp:positionH relativeFrom="column">
                    <wp:posOffset>38312</wp:posOffset>
                  </wp:positionH>
                  <wp:positionV relativeFrom="paragraph">
                    <wp:posOffset>194522</wp:posOffset>
                  </wp:positionV>
                  <wp:extent cx="1434465" cy="796290"/>
                  <wp:effectExtent l="0" t="0" r="0" b="3810"/>
                  <wp:wrapSquare wrapText="bothSides"/>
                  <wp:docPr id="8147874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4465"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F614C57" w14:textId="04FBC847" w:rsidR="00012CCD" w:rsidRDefault="00012CCD" w:rsidP="00012CCD">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591"/>
      </w:tblGrid>
      <w:tr w:rsidR="00012CCD" w14:paraId="4DC6328E" w14:textId="77777777" w:rsidTr="00AB617B">
        <w:tc>
          <w:tcPr>
            <w:tcW w:w="6237" w:type="dxa"/>
          </w:tcPr>
          <w:p w14:paraId="093AC5EF" w14:textId="2EE989F0" w:rsidR="00012CCD" w:rsidRPr="00012CCD" w:rsidRDefault="00012CCD" w:rsidP="00012CCD">
            <w:pPr>
              <w:rPr>
                <w:rFonts w:ascii="Century Gothic" w:hAnsi="Century Gothic"/>
                <w:sz w:val="24"/>
              </w:rPr>
            </w:pPr>
            <w:r w:rsidRPr="006E626B">
              <w:rPr>
                <w:rFonts w:ascii="Century Gothic" w:hAnsi="Century Gothic"/>
                <w:sz w:val="24"/>
              </w:rPr>
              <w:t>Statista (https://www.statista.com): Es una plataforma de estadísticas y estudios de mercado que proporciona datos sobre diversos temas, incluidas las tendencias de mercado en diferentes industrias. Ofrece informes, gráficos y datos estadísticos para ayudar a comprender mejor las tendencias actuales.</w:t>
            </w:r>
          </w:p>
        </w:tc>
        <w:tc>
          <w:tcPr>
            <w:tcW w:w="2591" w:type="dxa"/>
          </w:tcPr>
          <w:p w14:paraId="2EC81B25" w14:textId="2EED17C3" w:rsidR="00012CCD" w:rsidRDefault="00012CCD" w:rsidP="00AB617B">
            <w:pPr>
              <w:jc w:val="left"/>
              <w:rPr>
                <w:rFonts w:ascii="Century Gothic" w:hAnsi="Century Gothic"/>
                <w:i/>
                <w:iCs/>
                <w:color w:val="44546A" w:themeColor="text2"/>
                <w:sz w:val="24"/>
              </w:rPr>
            </w:pPr>
            <w:r w:rsidRPr="00127C7E">
              <w:rPr>
                <w:noProof/>
              </w:rPr>
              <w:drawing>
                <wp:anchor distT="0" distB="0" distL="114300" distR="114300" simplePos="0" relativeHeight="251732480" behindDoc="0" locked="0" layoutInCell="1" allowOverlap="1" wp14:anchorId="58B568A8" wp14:editId="58818DA3">
                  <wp:simplePos x="0" y="0"/>
                  <wp:positionH relativeFrom="column">
                    <wp:posOffset>31961</wp:posOffset>
                  </wp:positionH>
                  <wp:positionV relativeFrom="paragraph">
                    <wp:posOffset>424392</wp:posOffset>
                  </wp:positionV>
                  <wp:extent cx="1438910" cy="346710"/>
                  <wp:effectExtent l="0" t="0" r="8890" b="0"/>
                  <wp:wrapSquare wrapText="bothSides"/>
                  <wp:docPr id="221594005" name="Imagen 3" descr="Statista: el portal de estadísticas para datos de mercado, investigaciones  de mercado y estudios de 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ista: el portal de estadísticas para datos de mercado, investigaciones  de mercado y estudios de mercad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910" cy="346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D9F42AF" w14:textId="3DC04198" w:rsidR="00012CCD" w:rsidRDefault="00012CCD">
      <w:pPr>
        <w:jc w:val="left"/>
        <w:rPr>
          <w:rFonts w:ascii="Century Gothic" w:hAnsi="Century Gothic"/>
          <w:color w:val="44546A" w:themeColor="text2"/>
          <w:sz w:val="24"/>
        </w:rPr>
      </w:pPr>
    </w:p>
    <w:p w14:paraId="2F753D73" w14:textId="77777777" w:rsidR="00012CCD" w:rsidRDefault="00012CCD">
      <w:pPr>
        <w:jc w:val="left"/>
        <w:rPr>
          <w:rFonts w:ascii="Century Gothic" w:hAnsi="Century Gothic"/>
          <w:b/>
          <w:sz w:val="28"/>
        </w:rPr>
      </w:pPr>
      <w:r>
        <w:rPr>
          <w:rFonts w:ascii="Century Gothic" w:hAnsi="Century Gothic"/>
        </w:rPr>
        <w:br w:type="page"/>
      </w:r>
    </w:p>
    <w:p w14:paraId="2975CF32" w14:textId="33E8DD95" w:rsidR="00012CCD" w:rsidRPr="00127C7E" w:rsidRDefault="00012CCD" w:rsidP="00012CCD">
      <w:pPr>
        <w:pStyle w:val="Ttulo1"/>
        <w:rPr>
          <w:rFonts w:ascii="Century Gothic" w:hAnsi="Century Gothic"/>
          <w:szCs w:val="24"/>
        </w:rPr>
      </w:pPr>
      <w:bookmarkStart w:id="6" w:name="_Toc147940205"/>
      <w:r w:rsidRPr="00127C7E">
        <w:rPr>
          <w:rFonts w:ascii="Century Gothic" w:hAnsi="Century Gothic"/>
          <w:szCs w:val="24"/>
        </w:rPr>
        <w:lastRenderedPageBreak/>
        <w:t>GESTIÓN DE REDES SOCIALES APLICADAS AL NEGOCIO</w:t>
      </w:r>
      <w:bookmarkEnd w:id="6"/>
    </w:p>
    <w:p w14:paraId="407CA29D" w14:textId="77777777" w:rsidR="00012CCD" w:rsidRDefault="00012CCD" w:rsidP="00012CCD">
      <w:pPr>
        <w:rPr>
          <w:rFonts w:ascii="Century Gothic" w:hAnsi="Century Gothic"/>
          <w:sz w:val="24"/>
        </w:rPr>
      </w:pPr>
    </w:p>
    <w:p w14:paraId="74D9CC2F" w14:textId="3FC3400A" w:rsidR="00012CCD" w:rsidRPr="00127C7E" w:rsidRDefault="00012CCD" w:rsidP="00012CCD">
      <w:pPr>
        <w:rPr>
          <w:rFonts w:ascii="Century Gothic" w:hAnsi="Century Gothic"/>
          <w:sz w:val="24"/>
        </w:rPr>
      </w:pPr>
      <w:r w:rsidRPr="00127C7E">
        <w:rPr>
          <w:rFonts w:ascii="Century Gothic" w:hAnsi="Century Gothic"/>
          <w:sz w:val="24"/>
        </w:rPr>
        <w:t>Las redes sociales se han convertido en una herramienta crucial para la comunicación, el marketing y la interacción con los clientes en el entorno digital. Aquí hay algunas pautas para una gestión efectiva de las mismas:</w:t>
      </w:r>
    </w:p>
    <w:p w14:paraId="627B1837" w14:textId="77777777" w:rsidR="00012CCD" w:rsidRPr="00127C7E" w:rsidRDefault="00012CCD" w:rsidP="00012CCD">
      <w:pPr>
        <w:rPr>
          <w:rFonts w:ascii="Century Gothic" w:hAnsi="Century Gothic"/>
          <w:sz w:val="24"/>
        </w:rPr>
      </w:pPr>
    </w:p>
    <w:p w14:paraId="275CDA9C"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Establecer objetivos claros: Se deben definir metas específicas a alcanzar a través de las redes sociales, ya sea aumentar la visibilidad de la marca, generar leads, incrementar el tráfico al sitio web o mejorar el servicio al cliente.</w:t>
      </w:r>
    </w:p>
    <w:p w14:paraId="303B6A57" w14:textId="77777777" w:rsidR="00012CCD" w:rsidRPr="00127C7E" w:rsidRDefault="00012CCD" w:rsidP="00012CCD">
      <w:pPr>
        <w:rPr>
          <w:rFonts w:ascii="Century Gothic" w:hAnsi="Century Gothic"/>
          <w:sz w:val="24"/>
        </w:rPr>
      </w:pPr>
    </w:p>
    <w:p w14:paraId="726B5302"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Conocer la audiencia: Identificar y comprender a la audiencia objetivo, para ello es necesario identificar sus intereses, necesidades y comportamientos lo que permitirá crear contenido relevante y atractivo que este en sintonía con ellos.</w:t>
      </w:r>
    </w:p>
    <w:p w14:paraId="1A5C77E7" w14:textId="77777777" w:rsidR="00012CCD" w:rsidRPr="00127C7E" w:rsidRDefault="00012CCD" w:rsidP="00012CCD">
      <w:pPr>
        <w:rPr>
          <w:rFonts w:ascii="Century Gothic" w:hAnsi="Century Gothic"/>
          <w:sz w:val="24"/>
        </w:rPr>
      </w:pPr>
    </w:p>
    <w:p w14:paraId="68709C47"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Selección de plataformas adecuadas: Investigar y elegir las plataformas donde se encuentre la audiencia principal y donde se pueda promocionar mejor los productos o servicios del negocio.</w:t>
      </w:r>
    </w:p>
    <w:p w14:paraId="432834F2" w14:textId="77777777" w:rsidR="00012CCD" w:rsidRPr="00127C7E" w:rsidRDefault="00012CCD" w:rsidP="00012CCD">
      <w:pPr>
        <w:rPr>
          <w:rFonts w:ascii="Century Gothic" w:hAnsi="Century Gothic"/>
          <w:sz w:val="24"/>
        </w:rPr>
      </w:pPr>
    </w:p>
    <w:p w14:paraId="788409FE"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Creación de contenido de calidad: Generar contenido valioso y relevante que atraiga, entretenga o eduque a la audiencia, utilizando una combinación de texto, imágenes, videos y otros formatos multimedia para diversificar el contenido.</w:t>
      </w:r>
    </w:p>
    <w:p w14:paraId="7C804C8E" w14:textId="77777777" w:rsidR="00012CCD" w:rsidRPr="00127C7E" w:rsidRDefault="00012CCD" w:rsidP="00012CCD">
      <w:pPr>
        <w:rPr>
          <w:rFonts w:ascii="Century Gothic" w:hAnsi="Century Gothic"/>
          <w:sz w:val="24"/>
        </w:rPr>
      </w:pPr>
    </w:p>
    <w:p w14:paraId="6105EA61"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Planificación y calendario de publicaciones: Crear un calendario de publicaciones para mantener una presencia constante en las redes sociales, esto ayuda a mantener la coherencia y evitar la improvisación.</w:t>
      </w:r>
    </w:p>
    <w:p w14:paraId="3AFD82C0" w14:textId="77777777" w:rsidR="00012CCD" w:rsidRPr="00127C7E" w:rsidRDefault="00012CCD" w:rsidP="00012CCD">
      <w:pPr>
        <w:rPr>
          <w:rFonts w:ascii="Century Gothic" w:hAnsi="Century Gothic"/>
          <w:sz w:val="24"/>
        </w:rPr>
      </w:pPr>
    </w:p>
    <w:p w14:paraId="2A8DCEBA"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Interacción y respuesta: Responder rápidamente a las interacciones y comentarios de los seguidores, esto muestra que valoras a la audiencia y construye relaciones sólidas con los seguidores.</w:t>
      </w:r>
    </w:p>
    <w:p w14:paraId="2B10400C" w14:textId="77777777" w:rsidR="00012CCD" w:rsidRPr="00012CCD" w:rsidRDefault="00012CCD">
      <w:pPr>
        <w:jc w:val="left"/>
        <w:rPr>
          <w:rFonts w:ascii="Century Gothic" w:hAnsi="Century Gothic"/>
          <w:color w:val="44546A" w:themeColor="text2"/>
          <w:sz w:val="24"/>
        </w:rPr>
      </w:pPr>
    </w:p>
    <w:p w14:paraId="79ECA369"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Monitoreo y análisis: Utilizar herramientas de análisis para evaluar el rendimiento de las publicaciones y campañas en redes sociales, lo que permite ajustar tu estrategia en caso de que se requiera y mejorar tus resultados.</w:t>
      </w:r>
    </w:p>
    <w:p w14:paraId="0645FCF1" w14:textId="77777777" w:rsidR="00012CCD" w:rsidRPr="00127C7E" w:rsidRDefault="00012CCD" w:rsidP="00012CCD">
      <w:pPr>
        <w:rPr>
          <w:rFonts w:ascii="Century Gothic" w:hAnsi="Century Gothic"/>
          <w:sz w:val="24"/>
        </w:rPr>
      </w:pPr>
    </w:p>
    <w:p w14:paraId="46055E86" w14:textId="675F7A44"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 xml:space="preserve">Uso de publicidad pagada: </w:t>
      </w:r>
      <w:r w:rsidR="00457694">
        <w:rPr>
          <w:rFonts w:ascii="Century Gothic" w:hAnsi="Century Gothic"/>
          <w:sz w:val="24"/>
        </w:rPr>
        <w:t>S</w:t>
      </w:r>
      <w:r w:rsidRPr="00127C7E">
        <w:rPr>
          <w:rFonts w:ascii="Century Gothic" w:hAnsi="Century Gothic"/>
          <w:sz w:val="24"/>
        </w:rPr>
        <w:t>e debe considerar utilizar publicidad pagada en redes sociales para aumentar la visibilidad de tu marca y llegar a audiencias más amplias, los presupuestos se pueden ajustar a la necesidad del negocio.</w:t>
      </w:r>
    </w:p>
    <w:p w14:paraId="570824A1" w14:textId="77777777" w:rsidR="00012CCD" w:rsidRPr="00127C7E" w:rsidRDefault="00012CCD" w:rsidP="00012CCD">
      <w:pPr>
        <w:rPr>
          <w:rFonts w:ascii="Century Gothic" w:hAnsi="Century Gothic"/>
          <w:sz w:val="24"/>
        </w:rPr>
      </w:pPr>
    </w:p>
    <w:p w14:paraId="6E72082E"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Colaboración e influencia: se pueden hacer colaboración con otras marcas o influencers que tengan audiencias afines, esto puede aumentar el alcance y credibilidad del negocio.</w:t>
      </w:r>
    </w:p>
    <w:p w14:paraId="27B0C8CB" w14:textId="77777777" w:rsidR="00012CCD" w:rsidRPr="00127C7E" w:rsidRDefault="00012CCD" w:rsidP="00012CCD">
      <w:pPr>
        <w:rPr>
          <w:rFonts w:ascii="Century Gothic" w:hAnsi="Century Gothic"/>
          <w:sz w:val="24"/>
        </w:rPr>
      </w:pPr>
    </w:p>
    <w:p w14:paraId="4413E5CB" w14:textId="77777777" w:rsidR="00012CCD" w:rsidRPr="00127C7E" w:rsidRDefault="00012CCD" w:rsidP="00012CCD">
      <w:pPr>
        <w:pStyle w:val="Prrafodelista"/>
        <w:numPr>
          <w:ilvl w:val="0"/>
          <w:numId w:val="36"/>
        </w:numPr>
        <w:rPr>
          <w:rFonts w:ascii="Century Gothic" w:hAnsi="Century Gothic"/>
          <w:sz w:val="24"/>
        </w:rPr>
      </w:pPr>
      <w:r w:rsidRPr="00127C7E">
        <w:rPr>
          <w:rFonts w:ascii="Century Gothic" w:hAnsi="Century Gothic"/>
          <w:sz w:val="24"/>
        </w:rPr>
        <w:t>Seguimiento de tendencias: Se debe estar al tanto de las tendencias en redes sociales y adaptar la estrategia para aprovechar nuevas oportunidades o enfrentar desafíos.</w:t>
      </w:r>
    </w:p>
    <w:p w14:paraId="4A63729D" w14:textId="77777777" w:rsidR="00012CCD" w:rsidRPr="00127C7E" w:rsidRDefault="00012CCD" w:rsidP="00012CCD">
      <w:pPr>
        <w:rPr>
          <w:rFonts w:ascii="Century Gothic" w:hAnsi="Century Gothic"/>
          <w:sz w:val="24"/>
        </w:rPr>
      </w:pPr>
    </w:p>
    <w:p w14:paraId="6430D104" w14:textId="77777777" w:rsidR="00012CCD" w:rsidRPr="00127C7E" w:rsidRDefault="00012CCD" w:rsidP="00012CCD">
      <w:pPr>
        <w:rPr>
          <w:rFonts w:ascii="Century Gothic" w:hAnsi="Century Gothic"/>
          <w:sz w:val="24"/>
        </w:rPr>
      </w:pPr>
      <w:r w:rsidRPr="00127C7E">
        <w:rPr>
          <w:rFonts w:ascii="Century Gothic" w:hAnsi="Century Gothic"/>
          <w:sz w:val="24"/>
        </w:rPr>
        <w:t>La gestión de redes sociales es un proceso continuo y dinámico, es importante adaptarse a los cambios en las plataformas, las preferencias de la audiencia y las tendencias emergentes para mantener una presencia efectiva en el mundo digital y aprovechar al máximo las oportunidades que brindan las redes sociales para el crecimiento y el éxito del negocio.</w:t>
      </w:r>
    </w:p>
    <w:p w14:paraId="342535D6" w14:textId="5D4952A4" w:rsidR="00FA6713" w:rsidRDefault="00012CCD" w:rsidP="00FA6713">
      <w:pPr>
        <w:pStyle w:val="Ttulo1"/>
        <w:numPr>
          <w:ilvl w:val="1"/>
          <w:numId w:val="38"/>
        </w:numPr>
        <w:rPr>
          <w:rFonts w:ascii="Century Gothic" w:hAnsi="Century Gothic"/>
          <w:szCs w:val="24"/>
        </w:rPr>
      </w:pPr>
      <w:bookmarkStart w:id="7" w:name="_Toc147940206"/>
      <w:r w:rsidRPr="00012CCD">
        <w:rPr>
          <w:rFonts w:ascii="Century Gothic" w:hAnsi="Century Gothic"/>
          <w:szCs w:val="24"/>
        </w:rPr>
        <w:t>¿Como seleccionar la red social más adecuada para su negocio?</w:t>
      </w:r>
      <w:bookmarkEnd w:id="7"/>
    </w:p>
    <w:p w14:paraId="52FA1791" w14:textId="77777777" w:rsidR="00FA6713" w:rsidRDefault="00FA6713" w:rsidP="00FA6713">
      <w:pPr>
        <w:rPr>
          <w:rFonts w:ascii="Century Gothic" w:hAnsi="Century Gothic"/>
          <w:sz w:val="24"/>
        </w:rPr>
      </w:pPr>
    </w:p>
    <w:p w14:paraId="2D172A8A" w14:textId="10E8EDDE" w:rsidR="00FA6713" w:rsidRDefault="00FA6713" w:rsidP="00FA6713">
      <w:r w:rsidRPr="00127C7E">
        <w:rPr>
          <w:rFonts w:ascii="Century Gothic" w:hAnsi="Century Gothic"/>
          <w:sz w:val="24"/>
        </w:rPr>
        <w:t>Al seleccionar cual red social es más conveniente para su negocio, es necesario analizar estos 4 factores</w:t>
      </w:r>
    </w:p>
    <w:p w14:paraId="1F75F75D" w14:textId="77777777" w:rsidR="00FA6713" w:rsidRPr="00FA6713" w:rsidRDefault="00FA6713" w:rsidP="00FA671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6662"/>
      </w:tblGrid>
      <w:tr w:rsidR="00FA6713" w14:paraId="60A39091" w14:textId="77777777" w:rsidTr="00FA6713">
        <w:tc>
          <w:tcPr>
            <w:tcW w:w="2176" w:type="dxa"/>
          </w:tcPr>
          <w:p w14:paraId="3CC6E5B8" w14:textId="54BEEA4D" w:rsidR="00FA6713" w:rsidRDefault="00FA6713" w:rsidP="00FA6713">
            <w:pPr>
              <w:rPr>
                <w:rFonts w:ascii="Century Gothic" w:hAnsi="Century Gothic"/>
                <w:sz w:val="24"/>
              </w:rPr>
            </w:pPr>
            <w:r w:rsidRPr="00127C7E">
              <w:rPr>
                <w:rFonts w:ascii="Century Gothic" w:hAnsi="Century Gothic"/>
                <w:noProof/>
                <w:sz w:val="24"/>
              </w:rPr>
              <w:drawing>
                <wp:anchor distT="0" distB="0" distL="114300" distR="114300" simplePos="0" relativeHeight="251734528" behindDoc="0" locked="0" layoutInCell="1" allowOverlap="1" wp14:anchorId="3B2F6656" wp14:editId="3ED389F0">
                  <wp:simplePos x="0" y="0"/>
                  <wp:positionH relativeFrom="column">
                    <wp:posOffset>19473</wp:posOffset>
                  </wp:positionH>
                  <wp:positionV relativeFrom="paragraph">
                    <wp:posOffset>363008</wp:posOffset>
                  </wp:positionV>
                  <wp:extent cx="1202690" cy="668655"/>
                  <wp:effectExtent l="0" t="0" r="0" b="0"/>
                  <wp:wrapSquare wrapText="bothSides"/>
                  <wp:docPr id="620227343" name="Imagen 4" descr="static.acceso360.com/wp-content/uploads/2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ic.acceso360.com/wp-content/uploads/2022/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2690" cy="668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Pr>
          <w:p w14:paraId="12B86030" w14:textId="77777777" w:rsidR="00FA6713" w:rsidRPr="00127C7E" w:rsidRDefault="00FA6713" w:rsidP="00FA6713">
            <w:pPr>
              <w:pStyle w:val="Prrafodelista"/>
              <w:numPr>
                <w:ilvl w:val="0"/>
                <w:numId w:val="41"/>
              </w:numPr>
              <w:rPr>
                <w:rFonts w:ascii="Century Gothic" w:hAnsi="Century Gothic"/>
                <w:sz w:val="24"/>
              </w:rPr>
            </w:pPr>
            <w:r w:rsidRPr="00127C7E">
              <w:rPr>
                <w:rFonts w:ascii="Century Gothic" w:hAnsi="Century Gothic"/>
                <w:sz w:val="24"/>
              </w:rPr>
              <w:t>Nicho de mercado de cada red social.</w:t>
            </w:r>
          </w:p>
          <w:p w14:paraId="464EBBFF" w14:textId="77777777" w:rsidR="00FA6713" w:rsidRPr="00127C7E" w:rsidRDefault="00FA6713" w:rsidP="00FA6713">
            <w:pPr>
              <w:rPr>
                <w:rFonts w:ascii="Century Gothic" w:hAnsi="Century Gothic"/>
                <w:sz w:val="24"/>
              </w:rPr>
            </w:pPr>
          </w:p>
          <w:p w14:paraId="558F0612" w14:textId="77777777" w:rsidR="00FA6713" w:rsidRPr="00127C7E" w:rsidRDefault="00FA6713" w:rsidP="00FA6713">
            <w:pPr>
              <w:pStyle w:val="Prrafodelista"/>
              <w:numPr>
                <w:ilvl w:val="0"/>
                <w:numId w:val="41"/>
              </w:numPr>
              <w:rPr>
                <w:rFonts w:ascii="Century Gothic" w:hAnsi="Century Gothic"/>
                <w:sz w:val="24"/>
              </w:rPr>
            </w:pPr>
            <w:r w:rsidRPr="00127C7E">
              <w:rPr>
                <w:rFonts w:ascii="Century Gothic" w:hAnsi="Century Gothic"/>
                <w:sz w:val="24"/>
              </w:rPr>
              <w:t>Lugar donde se venderán los productos</w:t>
            </w:r>
          </w:p>
          <w:p w14:paraId="6AE8B19C" w14:textId="77777777" w:rsidR="00FA6713" w:rsidRPr="00127C7E" w:rsidRDefault="00FA6713" w:rsidP="00FA6713">
            <w:pPr>
              <w:rPr>
                <w:rFonts w:ascii="Century Gothic" w:hAnsi="Century Gothic"/>
                <w:sz w:val="24"/>
              </w:rPr>
            </w:pPr>
          </w:p>
          <w:p w14:paraId="7BF29C0A" w14:textId="77777777" w:rsidR="00FA6713" w:rsidRPr="00127C7E" w:rsidRDefault="00FA6713" w:rsidP="00FA6713">
            <w:pPr>
              <w:pStyle w:val="Prrafodelista"/>
              <w:numPr>
                <w:ilvl w:val="0"/>
                <w:numId w:val="41"/>
              </w:numPr>
              <w:rPr>
                <w:rFonts w:ascii="Century Gothic" w:hAnsi="Century Gothic"/>
                <w:sz w:val="24"/>
              </w:rPr>
            </w:pPr>
            <w:r w:rsidRPr="00127C7E">
              <w:rPr>
                <w:rFonts w:ascii="Century Gothic" w:hAnsi="Century Gothic"/>
                <w:sz w:val="24"/>
              </w:rPr>
              <w:t>Producto o Servicio que deseas vender</w:t>
            </w:r>
          </w:p>
          <w:p w14:paraId="25591AE7" w14:textId="77777777" w:rsidR="00FA6713" w:rsidRPr="00127C7E" w:rsidRDefault="00FA6713" w:rsidP="00FA6713">
            <w:pPr>
              <w:rPr>
                <w:rFonts w:ascii="Century Gothic" w:hAnsi="Century Gothic"/>
                <w:sz w:val="24"/>
              </w:rPr>
            </w:pPr>
          </w:p>
          <w:p w14:paraId="35678D46" w14:textId="203F4E8A" w:rsidR="00FA6713" w:rsidRPr="00FA6713" w:rsidRDefault="00FA6713" w:rsidP="00FA6713">
            <w:pPr>
              <w:pStyle w:val="Prrafodelista"/>
              <w:numPr>
                <w:ilvl w:val="0"/>
                <w:numId w:val="41"/>
              </w:numPr>
              <w:rPr>
                <w:rFonts w:ascii="Century Gothic" w:hAnsi="Century Gothic"/>
                <w:sz w:val="24"/>
              </w:rPr>
            </w:pPr>
            <w:r w:rsidRPr="00127C7E">
              <w:rPr>
                <w:rFonts w:ascii="Century Gothic" w:hAnsi="Century Gothic"/>
                <w:sz w:val="24"/>
              </w:rPr>
              <w:t>Formato de cada red social</w:t>
            </w:r>
          </w:p>
        </w:tc>
      </w:tr>
    </w:tbl>
    <w:p w14:paraId="13E03332" w14:textId="650AC321" w:rsidR="00FA6713" w:rsidRPr="00FA6713" w:rsidRDefault="00FA6713" w:rsidP="00FA6713">
      <w:pPr>
        <w:pStyle w:val="Ttulo1"/>
        <w:numPr>
          <w:ilvl w:val="2"/>
          <w:numId w:val="38"/>
        </w:numPr>
        <w:rPr>
          <w:rFonts w:ascii="Century Gothic" w:hAnsi="Century Gothic"/>
          <w:szCs w:val="24"/>
        </w:rPr>
      </w:pPr>
      <w:bookmarkStart w:id="8" w:name="_Toc147940207"/>
      <w:r w:rsidRPr="00FA6713">
        <w:rPr>
          <w:rFonts w:ascii="Century Gothic" w:hAnsi="Century Gothic"/>
          <w:szCs w:val="24"/>
        </w:rPr>
        <w:t>Características de cada red social</w:t>
      </w:r>
      <w:bookmarkEnd w:id="8"/>
    </w:p>
    <w:p w14:paraId="345DF72C" w14:textId="77777777" w:rsidR="00FA6713" w:rsidRPr="00FA6713" w:rsidRDefault="00FA6713" w:rsidP="00FA671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6662"/>
      </w:tblGrid>
      <w:tr w:rsidR="00FA6713" w14:paraId="6C9A622F" w14:textId="77777777" w:rsidTr="00AB617B">
        <w:tc>
          <w:tcPr>
            <w:tcW w:w="2176" w:type="dxa"/>
          </w:tcPr>
          <w:p w14:paraId="3B008C6B" w14:textId="144968A8" w:rsidR="00FA6713" w:rsidRDefault="00FA6713" w:rsidP="00FA6713">
            <w:pPr>
              <w:rPr>
                <w:rFonts w:ascii="Century Gothic" w:hAnsi="Century Gothic"/>
                <w:sz w:val="24"/>
              </w:rPr>
            </w:pPr>
            <w:r w:rsidRPr="00FA6713">
              <w:rPr>
                <w:rFonts w:ascii="Century Gothic" w:hAnsi="Century Gothic"/>
                <w:noProof/>
                <w:sz w:val="24"/>
              </w:rPr>
              <w:drawing>
                <wp:anchor distT="0" distB="0" distL="114300" distR="114300" simplePos="0" relativeHeight="251736576" behindDoc="0" locked="0" layoutInCell="1" allowOverlap="1" wp14:anchorId="5F40B47E" wp14:editId="3523F0A4">
                  <wp:simplePos x="0" y="0"/>
                  <wp:positionH relativeFrom="column">
                    <wp:posOffset>273685</wp:posOffset>
                  </wp:positionH>
                  <wp:positionV relativeFrom="paragraph">
                    <wp:posOffset>46355</wp:posOffset>
                  </wp:positionV>
                  <wp:extent cx="643255" cy="590550"/>
                  <wp:effectExtent l="0" t="0" r="4445" b="0"/>
                  <wp:wrapSquare wrapText="bothSides"/>
                  <wp:docPr id="967567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67773"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3255" cy="590550"/>
                          </a:xfrm>
                          <a:prstGeom prst="rect">
                            <a:avLst/>
                          </a:prstGeom>
                        </pic:spPr>
                      </pic:pic>
                    </a:graphicData>
                  </a:graphic>
                  <wp14:sizeRelH relativeFrom="margin">
                    <wp14:pctWidth>0</wp14:pctWidth>
                  </wp14:sizeRelH>
                  <wp14:sizeRelV relativeFrom="margin">
                    <wp14:pctHeight>0</wp14:pctHeight>
                  </wp14:sizeRelV>
                </wp:anchor>
              </w:drawing>
            </w:r>
          </w:p>
        </w:tc>
        <w:tc>
          <w:tcPr>
            <w:tcW w:w="6662" w:type="dxa"/>
          </w:tcPr>
          <w:p w14:paraId="743B7DBD" w14:textId="77777777" w:rsidR="00FA6713" w:rsidRPr="00FA6713" w:rsidRDefault="00FA6713" w:rsidP="00FA6713">
            <w:pPr>
              <w:rPr>
                <w:rFonts w:ascii="Century Gothic" w:hAnsi="Century Gothic"/>
                <w:b/>
                <w:bCs/>
                <w:sz w:val="24"/>
              </w:rPr>
            </w:pPr>
            <w:r w:rsidRPr="00FA6713">
              <w:rPr>
                <w:rFonts w:ascii="Century Gothic" w:hAnsi="Century Gothic"/>
                <w:b/>
                <w:bCs/>
                <w:sz w:val="24"/>
              </w:rPr>
              <w:t xml:space="preserve">Twitter </w:t>
            </w:r>
          </w:p>
          <w:p w14:paraId="1F17BC2A" w14:textId="0AB451F9" w:rsidR="00FA6713" w:rsidRDefault="00FA6713" w:rsidP="00FA6713">
            <w:pPr>
              <w:rPr>
                <w:rFonts w:ascii="Century Gothic" w:hAnsi="Century Gothic"/>
                <w:sz w:val="24"/>
              </w:rPr>
            </w:pPr>
            <w:r>
              <w:rPr>
                <w:rFonts w:ascii="Century Gothic" w:hAnsi="Century Gothic"/>
                <w:sz w:val="24"/>
              </w:rPr>
              <w:t>E</w:t>
            </w:r>
            <w:r w:rsidRPr="00127C7E">
              <w:rPr>
                <w:rFonts w:ascii="Century Gothic" w:hAnsi="Century Gothic"/>
                <w:sz w:val="24"/>
              </w:rPr>
              <w:t>s el lugar donde compartir opiniones a menudo controvertidas. Publicar contenido atractivo que haga que la gente hable de la marca se consigue mejor en Twitter</w:t>
            </w:r>
          </w:p>
        </w:tc>
      </w:tr>
    </w:tbl>
    <w:p w14:paraId="5413EC80" w14:textId="77777777" w:rsidR="00012CCD" w:rsidRPr="00012CCD" w:rsidRDefault="00012CCD">
      <w:pPr>
        <w:jc w:val="left"/>
        <w:rPr>
          <w:rFonts w:ascii="Century Gothic" w:hAnsi="Century Gothic"/>
          <w:color w:val="44546A" w:themeColor="text2"/>
          <w:sz w:val="24"/>
        </w:rPr>
      </w:pPr>
    </w:p>
    <w:p w14:paraId="34CCD984" w14:textId="76F9DB8D" w:rsidR="00FA6713" w:rsidRPr="00FA6713" w:rsidRDefault="00012CCD" w:rsidP="00FA6713">
      <w:pPr>
        <w:jc w:val="left"/>
        <w:rPr>
          <w:rFonts w:ascii="Century Gothic" w:hAnsi="Century Gothic"/>
          <w:i/>
          <w:iCs/>
          <w:color w:val="44546A" w:themeColor="text2"/>
          <w:sz w:val="24"/>
        </w:rPr>
      </w:pPr>
      <w:r>
        <w:rPr>
          <w:rFonts w:ascii="Century Gothic" w:hAnsi="Century Gothic"/>
          <w:sz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6662"/>
      </w:tblGrid>
      <w:tr w:rsidR="00FA6713" w14:paraId="54880AB2" w14:textId="77777777" w:rsidTr="00AB617B">
        <w:tc>
          <w:tcPr>
            <w:tcW w:w="2176" w:type="dxa"/>
          </w:tcPr>
          <w:p w14:paraId="607D45A7" w14:textId="04242EA2" w:rsidR="00FA6713" w:rsidRDefault="00FA6713" w:rsidP="00FA6713">
            <w:pPr>
              <w:rPr>
                <w:rFonts w:ascii="Century Gothic" w:hAnsi="Century Gothic"/>
                <w:sz w:val="24"/>
              </w:rPr>
            </w:pPr>
            <w:r w:rsidRPr="006E626B">
              <w:rPr>
                <w:rFonts w:ascii="Century Gothic" w:hAnsi="Century Gothic"/>
                <w:b/>
                <w:bCs/>
                <w:noProof/>
                <w:sz w:val="24"/>
              </w:rPr>
              <w:lastRenderedPageBreak/>
              <w:drawing>
                <wp:anchor distT="0" distB="0" distL="114300" distR="114300" simplePos="0" relativeHeight="251738624" behindDoc="0" locked="0" layoutInCell="1" allowOverlap="1" wp14:anchorId="7B1DB7F7" wp14:editId="5B770F77">
                  <wp:simplePos x="0" y="0"/>
                  <wp:positionH relativeFrom="column">
                    <wp:posOffset>101600</wp:posOffset>
                  </wp:positionH>
                  <wp:positionV relativeFrom="paragraph">
                    <wp:posOffset>291465</wp:posOffset>
                  </wp:positionV>
                  <wp:extent cx="1080000" cy="1080000"/>
                  <wp:effectExtent l="0" t="0" r="6350" b="6350"/>
                  <wp:wrapSquare wrapText="bothSides"/>
                  <wp:docPr id="17533623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Pr>
          <w:p w14:paraId="68E8C25F" w14:textId="585CE13C" w:rsidR="00FA6713" w:rsidRPr="006E626B" w:rsidRDefault="00FA6713" w:rsidP="00FA6713">
            <w:pPr>
              <w:rPr>
                <w:rFonts w:ascii="Century Gothic" w:hAnsi="Century Gothic"/>
                <w:b/>
                <w:bCs/>
                <w:sz w:val="24"/>
              </w:rPr>
            </w:pPr>
            <w:r>
              <w:rPr>
                <w:rFonts w:ascii="Century Gothic" w:hAnsi="Century Gothic"/>
                <w:b/>
                <w:bCs/>
                <w:sz w:val="24"/>
              </w:rPr>
              <w:t>F</w:t>
            </w:r>
            <w:r w:rsidRPr="006E626B">
              <w:rPr>
                <w:rFonts w:ascii="Century Gothic" w:hAnsi="Century Gothic"/>
                <w:b/>
                <w:bCs/>
                <w:sz w:val="24"/>
              </w:rPr>
              <w:t>ACEBOOK</w:t>
            </w:r>
            <w:r>
              <w:rPr>
                <w:rFonts w:ascii="Century Gothic" w:hAnsi="Century Gothic"/>
                <w:b/>
                <w:bCs/>
                <w:sz w:val="24"/>
              </w:rPr>
              <w:t>/ META</w:t>
            </w:r>
          </w:p>
          <w:p w14:paraId="40E60CDB" w14:textId="49F23DA0" w:rsidR="00FA6713" w:rsidRDefault="00FA6713" w:rsidP="00FA6713">
            <w:pPr>
              <w:rPr>
                <w:rFonts w:ascii="Century Gothic" w:hAnsi="Century Gothic"/>
                <w:sz w:val="24"/>
              </w:rPr>
            </w:pPr>
            <w:r w:rsidRPr="00127C7E">
              <w:rPr>
                <w:rFonts w:ascii="Century Gothic" w:hAnsi="Century Gothic"/>
                <w:sz w:val="24"/>
              </w:rPr>
              <w:t>Es una gran oportunidad para vender online, hacer un seguimiento de la marca y crear una plataforma en la que los clientes pueden hablar de los productos. Dado que Facebook está tan centrado en la conectividad entre redes de personas, publicar actualizaciones y eventos de la empresa, promociones de productos y contenido de concienciación que pida ser compartido es una opción muy completa.</w:t>
            </w:r>
          </w:p>
        </w:tc>
      </w:tr>
    </w:tbl>
    <w:p w14:paraId="453DF6E1" w14:textId="12B3941A" w:rsidR="00FA6713" w:rsidRDefault="00FA6713" w:rsidP="00FA6713">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6662"/>
      </w:tblGrid>
      <w:tr w:rsidR="00FA6713" w14:paraId="0F552A99" w14:textId="77777777" w:rsidTr="00AB617B">
        <w:tc>
          <w:tcPr>
            <w:tcW w:w="2176" w:type="dxa"/>
          </w:tcPr>
          <w:p w14:paraId="3B97A04B" w14:textId="70018C6B" w:rsidR="00FA6713" w:rsidRDefault="00FA6713" w:rsidP="00FA6713">
            <w:pPr>
              <w:rPr>
                <w:rFonts w:ascii="Century Gothic" w:hAnsi="Century Gothic"/>
                <w:sz w:val="24"/>
              </w:rPr>
            </w:pPr>
            <w:r w:rsidRPr="006E626B">
              <w:rPr>
                <w:rFonts w:ascii="Century Gothic" w:hAnsi="Century Gothic"/>
                <w:b/>
                <w:bCs/>
                <w:noProof/>
                <w:sz w:val="24"/>
              </w:rPr>
              <w:drawing>
                <wp:anchor distT="0" distB="0" distL="114300" distR="114300" simplePos="0" relativeHeight="251744768" behindDoc="0" locked="0" layoutInCell="1" allowOverlap="1" wp14:anchorId="0674E620" wp14:editId="2A37AE3C">
                  <wp:simplePos x="0" y="0"/>
                  <wp:positionH relativeFrom="column">
                    <wp:posOffset>36407</wp:posOffset>
                  </wp:positionH>
                  <wp:positionV relativeFrom="paragraph">
                    <wp:posOffset>578696</wp:posOffset>
                  </wp:positionV>
                  <wp:extent cx="1187450" cy="1193800"/>
                  <wp:effectExtent l="0" t="0" r="0" b="6350"/>
                  <wp:wrapSquare wrapText="bothSides"/>
                  <wp:docPr id="196324372" name="Imagen 9" descr="Instagram tiene nuevo logo y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tiene nuevo logo y diseñ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333" t="2960" r="26383" b="10788"/>
                          <a:stretch/>
                        </pic:blipFill>
                        <pic:spPr bwMode="auto">
                          <a:xfrm>
                            <a:off x="0" y="0"/>
                            <a:ext cx="118745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62" w:type="dxa"/>
          </w:tcPr>
          <w:p w14:paraId="28AE00F6" w14:textId="5AC02377" w:rsidR="00FA6713" w:rsidRPr="006E626B" w:rsidRDefault="00FA6713" w:rsidP="00FA6713">
            <w:pPr>
              <w:rPr>
                <w:rFonts w:ascii="Century Gothic" w:hAnsi="Century Gothic"/>
                <w:b/>
                <w:bCs/>
                <w:sz w:val="24"/>
              </w:rPr>
            </w:pPr>
            <w:r w:rsidRPr="006E626B">
              <w:rPr>
                <w:rFonts w:ascii="Century Gothic" w:hAnsi="Century Gothic"/>
                <w:b/>
                <w:bCs/>
                <w:sz w:val="24"/>
              </w:rPr>
              <w:t>INSTAGRAM</w:t>
            </w:r>
          </w:p>
          <w:p w14:paraId="366794F7" w14:textId="77777777" w:rsidR="00FA6713" w:rsidRDefault="00FA6713" w:rsidP="00FA6713">
            <w:pPr>
              <w:rPr>
                <w:rFonts w:ascii="Century Gothic" w:hAnsi="Century Gothic"/>
                <w:sz w:val="24"/>
              </w:rPr>
            </w:pPr>
            <w:r w:rsidRPr="00127C7E">
              <w:rPr>
                <w:rFonts w:ascii="Century Gothic" w:hAnsi="Century Gothic"/>
                <w:sz w:val="24"/>
              </w:rPr>
              <w:t>Es ideal para las empresas que tienen productos que mostrar (o vender). Las imágenes llamativas son imprescindibles en Instagram, debe centrarse en compartir fotografías de productos, imágenes de marca que conviertan tu mosaico de fotos en una historia, o contenido generado por los usuarios.</w:t>
            </w:r>
          </w:p>
          <w:p w14:paraId="0365182E" w14:textId="77777777" w:rsidR="00FA6713" w:rsidRPr="00127C7E" w:rsidRDefault="00FA6713" w:rsidP="00FA6713">
            <w:pPr>
              <w:rPr>
                <w:rFonts w:ascii="Century Gothic" w:hAnsi="Century Gothic"/>
                <w:sz w:val="24"/>
              </w:rPr>
            </w:pPr>
          </w:p>
          <w:p w14:paraId="20058893" w14:textId="3CCA3C3A" w:rsidR="00FA6713" w:rsidRDefault="00FA6713" w:rsidP="00FA6713">
            <w:pPr>
              <w:rPr>
                <w:rFonts w:ascii="Century Gothic" w:hAnsi="Century Gothic"/>
                <w:sz w:val="24"/>
              </w:rPr>
            </w:pPr>
            <w:r w:rsidRPr="00127C7E">
              <w:rPr>
                <w:rFonts w:ascii="Century Gothic" w:hAnsi="Century Gothic"/>
                <w:sz w:val="24"/>
              </w:rPr>
              <w:t>Las funciones específicas de Instagram, como los Reels y las Historias, también son una excelente manera de mantenerse conectado con sus clientes en línea. Compartir vía InstaStories los acontecimientos diarios o utilizar Reels para ser creativo con sus contenidos le puede ayudar a diferenciarse.</w:t>
            </w:r>
          </w:p>
        </w:tc>
      </w:tr>
    </w:tbl>
    <w:p w14:paraId="735B781C" w14:textId="0E4556EE" w:rsidR="00FA6713" w:rsidRDefault="00FA6713" w:rsidP="00FA6713">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6662"/>
      </w:tblGrid>
      <w:tr w:rsidR="00FA6713" w14:paraId="0AE82DEB" w14:textId="77777777" w:rsidTr="00AB617B">
        <w:tc>
          <w:tcPr>
            <w:tcW w:w="2176" w:type="dxa"/>
          </w:tcPr>
          <w:p w14:paraId="7F93FB7E" w14:textId="2AC0DD37" w:rsidR="00FA6713" w:rsidRDefault="00FA6713" w:rsidP="00FA6713">
            <w:pPr>
              <w:rPr>
                <w:rFonts w:ascii="Century Gothic" w:hAnsi="Century Gothic"/>
                <w:sz w:val="24"/>
              </w:rPr>
            </w:pPr>
            <w:r w:rsidRPr="006E626B">
              <w:rPr>
                <w:rFonts w:ascii="Century Gothic" w:hAnsi="Century Gothic"/>
                <w:b/>
                <w:bCs/>
                <w:noProof/>
                <w:sz w:val="24"/>
              </w:rPr>
              <w:drawing>
                <wp:anchor distT="0" distB="0" distL="114300" distR="114300" simplePos="0" relativeHeight="251746816" behindDoc="0" locked="0" layoutInCell="1" allowOverlap="1" wp14:anchorId="43F348FE" wp14:editId="5CD5A144">
                  <wp:simplePos x="0" y="0"/>
                  <wp:positionH relativeFrom="column">
                    <wp:posOffset>101600</wp:posOffset>
                  </wp:positionH>
                  <wp:positionV relativeFrom="paragraph">
                    <wp:posOffset>257598</wp:posOffset>
                  </wp:positionV>
                  <wp:extent cx="1080000" cy="1080000"/>
                  <wp:effectExtent l="0" t="0" r="6350" b="6350"/>
                  <wp:wrapSquare wrapText="bothSides"/>
                  <wp:docPr id="993841878" name="Imagen 10" descr="New YouTube Logo PNG Image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YouTube Logo PNG Images 20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Pr>
          <w:p w14:paraId="403B7831" w14:textId="26E5C5F9" w:rsidR="00FA6713" w:rsidRPr="006E626B" w:rsidRDefault="00FA6713" w:rsidP="00FA6713">
            <w:pPr>
              <w:rPr>
                <w:rFonts w:ascii="Century Gothic" w:hAnsi="Century Gothic"/>
                <w:b/>
                <w:bCs/>
                <w:sz w:val="24"/>
              </w:rPr>
            </w:pPr>
            <w:r>
              <w:rPr>
                <w:rFonts w:ascii="Century Gothic" w:hAnsi="Century Gothic"/>
                <w:b/>
                <w:bCs/>
                <w:sz w:val="24"/>
              </w:rPr>
              <w:t>Y</w:t>
            </w:r>
            <w:r w:rsidRPr="006E626B">
              <w:rPr>
                <w:rFonts w:ascii="Century Gothic" w:hAnsi="Century Gothic"/>
                <w:b/>
                <w:bCs/>
                <w:sz w:val="24"/>
              </w:rPr>
              <w:t>OUTUBE</w:t>
            </w:r>
          </w:p>
          <w:p w14:paraId="5FBDAECF" w14:textId="159A0D77" w:rsidR="00FA6713" w:rsidRDefault="00FA6713" w:rsidP="00FA6713">
            <w:pPr>
              <w:rPr>
                <w:rFonts w:ascii="Century Gothic" w:hAnsi="Century Gothic"/>
                <w:sz w:val="24"/>
              </w:rPr>
            </w:pPr>
            <w:r w:rsidRPr="00127C7E">
              <w:rPr>
                <w:rFonts w:ascii="Century Gothic" w:hAnsi="Century Gothic"/>
                <w:sz w:val="24"/>
              </w:rPr>
              <w:t>YouTube es un lugar excelente para compartir vídeos en torno a temas especializados, y así mostrar a la audiencia que la marca es una gran conocedora de la industria en la que se encuentra. Si actualmente no se tienen los recursos para crear contenido de vídeo propio, YouTube podría ser más bien una plataforma a la que aspirar, ya que Facebook, Instagram y Twitter son mejores puntos de partida.</w:t>
            </w:r>
          </w:p>
        </w:tc>
      </w:tr>
    </w:tbl>
    <w:p w14:paraId="5C27C951" w14:textId="0061D921" w:rsidR="00FA6713" w:rsidRPr="00FA6713" w:rsidRDefault="00FA6713" w:rsidP="00FA6713">
      <w:pPr>
        <w:pStyle w:val="Ttulo1"/>
        <w:numPr>
          <w:ilvl w:val="1"/>
          <w:numId w:val="38"/>
        </w:numPr>
        <w:rPr>
          <w:rFonts w:ascii="Century Gothic" w:hAnsi="Century Gothic"/>
          <w:szCs w:val="24"/>
        </w:rPr>
      </w:pPr>
      <w:bookmarkStart w:id="9" w:name="_Toc147940208"/>
      <w:r w:rsidRPr="00FA6713">
        <w:rPr>
          <w:rFonts w:ascii="Century Gothic" w:hAnsi="Century Gothic"/>
          <w:szCs w:val="24"/>
        </w:rPr>
        <w:t>¿Qué publicar en las redes sociales?</w:t>
      </w:r>
      <w:bookmarkEnd w:id="9"/>
    </w:p>
    <w:p w14:paraId="7BB62E45" w14:textId="77777777" w:rsidR="00FA6713" w:rsidRDefault="00FA6713" w:rsidP="00FA6713">
      <w:pPr>
        <w:rPr>
          <w:rFonts w:ascii="Century Gothic" w:hAnsi="Century Gothic"/>
          <w:sz w:val="24"/>
        </w:rPr>
      </w:pPr>
    </w:p>
    <w:p w14:paraId="57D40C46" w14:textId="0F84FBA2" w:rsidR="00FA6713" w:rsidRPr="00127C7E" w:rsidRDefault="00FA6713" w:rsidP="00FA6713">
      <w:pPr>
        <w:rPr>
          <w:rFonts w:ascii="Century Gothic" w:hAnsi="Century Gothic"/>
          <w:sz w:val="24"/>
        </w:rPr>
      </w:pPr>
      <w:r w:rsidRPr="00127C7E">
        <w:rPr>
          <w:rFonts w:ascii="Century Gothic" w:hAnsi="Century Gothic"/>
          <w:sz w:val="24"/>
        </w:rPr>
        <w:t>A la hora de publicar en las redes sociales, es esencial considerar la audiencia, sus intereses y objetivos. Estas son algunas ideas generales para crear contenido que sea relevante, atractivo y útil para los seguidores:</w:t>
      </w:r>
    </w:p>
    <w:p w14:paraId="7CE7D0DD" w14:textId="77777777" w:rsidR="00FA6713" w:rsidRPr="00127C7E" w:rsidRDefault="00FA6713" w:rsidP="00FA6713">
      <w:pPr>
        <w:rPr>
          <w:rFonts w:ascii="Century Gothic" w:hAnsi="Century Gothic"/>
          <w:sz w:val="24"/>
        </w:rPr>
      </w:pPr>
    </w:p>
    <w:p w14:paraId="64449CA7" w14:textId="77777777"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lastRenderedPageBreak/>
        <w:t xml:space="preserve">Contenido original: Compartir ideas, pensamientos y experiencias únicas. </w:t>
      </w:r>
    </w:p>
    <w:p w14:paraId="373AA1F0" w14:textId="77777777" w:rsidR="00FA6713" w:rsidRPr="00127C7E" w:rsidRDefault="00FA6713" w:rsidP="00FA6713">
      <w:pPr>
        <w:rPr>
          <w:rFonts w:ascii="Century Gothic" w:hAnsi="Century Gothic"/>
          <w:sz w:val="24"/>
        </w:rPr>
      </w:pPr>
    </w:p>
    <w:p w14:paraId="5F6343E9" w14:textId="77777777"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t>Imágenes y videos interesantes: Los contenidos visuales tienden a llamar más la atención: fotos, infografías, videos cortos, reels, etc., relacionados con los intereses o temáticas que le interesen a la audiencia.</w:t>
      </w:r>
    </w:p>
    <w:p w14:paraId="7E3125AC" w14:textId="77777777" w:rsidR="00FA6713" w:rsidRPr="00127C7E" w:rsidRDefault="00FA6713" w:rsidP="00FA6713">
      <w:pPr>
        <w:rPr>
          <w:rFonts w:ascii="Century Gothic" w:hAnsi="Century Gothic"/>
          <w:sz w:val="24"/>
        </w:rPr>
      </w:pPr>
    </w:p>
    <w:p w14:paraId="3E7F2421" w14:textId="77777777"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t xml:space="preserve">Actualizaciones sobre el negocio: comparte las novedades. </w:t>
      </w:r>
    </w:p>
    <w:p w14:paraId="2E99EE84" w14:textId="77777777" w:rsidR="00FA6713" w:rsidRPr="00127C7E" w:rsidRDefault="00FA6713" w:rsidP="00FA6713">
      <w:pPr>
        <w:rPr>
          <w:rFonts w:ascii="Century Gothic" w:hAnsi="Century Gothic"/>
          <w:sz w:val="24"/>
        </w:rPr>
      </w:pPr>
    </w:p>
    <w:p w14:paraId="62600056" w14:textId="77777777"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t>Consejos y recomendaciones: consejos útiles sobre temas relacionados con los productos o servicios que se ofertan.</w:t>
      </w:r>
    </w:p>
    <w:p w14:paraId="17F9E0E6" w14:textId="77777777" w:rsidR="00FA6713" w:rsidRPr="00127C7E" w:rsidRDefault="00FA6713" w:rsidP="00FA6713">
      <w:pPr>
        <w:rPr>
          <w:rFonts w:ascii="Century Gothic" w:hAnsi="Century Gothic"/>
          <w:sz w:val="24"/>
        </w:rPr>
      </w:pPr>
    </w:p>
    <w:p w14:paraId="6835A27B" w14:textId="200702FF"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t xml:space="preserve">Preguntas y encuestas: Fomentar la interacción preguntando a la audiencia sobre sus preferencias </w:t>
      </w:r>
      <w:r w:rsidR="00B96D47">
        <w:rPr>
          <w:rFonts w:ascii="Century Gothic" w:hAnsi="Century Gothic"/>
          <w:sz w:val="24"/>
        </w:rPr>
        <w:t>u</w:t>
      </w:r>
      <w:r w:rsidRPr="00127C7E">
        <w:rPr>
          <w:rFonts w:ascii="Century Gothic" w:hAnsi="Century Gothic"/>
          <w:sz w:val="24"/>
        </w:rPr>
        <w:t xml:space="preserve"> opiniones. Las encuestas y preguntas pueden generar participación y debates interesantes.</w:t>
      </w:r>
    </w:p>
    <w:p w14:paraId="6CA73B19" w14:textId="77777777" w:rsidR="00FA6713" w:rsidRPr="00127C7E" w:rsidRDefault="00FA6713" w:rsidP="00FA6713">
      <w:pPr>
        <w:rPr>
          <w:rFonts w:ascii="Century Gothic" w:hAnsi="Century Gothic"/>
          <w:sz w:val="24"/>
        </w:rPr>
      </w:pPr>
    </w:p>
    <w:p w14:paraId="669315EE" w14:textId="77777777"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t>Noticias relevantes: noticias relacionadas con los intereses de la audiencia relacionados con la rama del negocio al que se dedica el emprendimiento. Es importante asegurarse de verificar la fuente y la veracidad de la información antes de compartir.</w:t>
      </w:r>
    </w:p>
    <w:p w14:paraId="33BD4260" w14:textId="77777777" w:rsidR="00FA6713" w:rsidRPr="00127C7E" w:rsidRDefault="00FA6713" w:rsidP="00FA6713">
      <w:pPr>
        <w:rPr>
          <w:rFonts w:ascii="Century Gothic" w:hAnsi="Century Gothic"/>
          <w:sz w:val="24"/>
        </w:rPr>
      </w:pPr>
    </w:p>
    <w:p w14:paraId="7EA81A76" w14:textId="77777777"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t>Humor: Un toque de humor puede ser bien recibido, pero hay que tener en cuenta que este puede ser subjetivo y no siempre es apropiado en todas las situaciones.</w:t>
      </w:r>
    </w:p>
    <w:p w14:paraId="120C2CE9" w14:textId="77777777" w:rsidR="00FA6713" w:rsidRPr="00127C7E" w:rsidRDefault="00FA6713" w:rsidP="00FA6713">
      <w:pPr>
        <w:rPr>
          <w:rFonts w:ascii="Century Gothic" w:hAnsi="Century Gothic"/>
          <w:sz w:val="24"/>
        </w:rPr>
      </w:pPr>
    </w:p>
    <w:p w14:paraId="7823ACD9" w14:textId="77777777"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t>Eventos o actividades: Compartir la participación del negocio en conferencias, exposiciones o recaudaciones de fondos.</w:t>
      </w:r>
    </w:p>
    <w:p w14:paraId="0BAB089B" w14:textId="77777777" w:rsidR="00FA6713" w:rsidRPr="00127C7E" w:rsidRDefault="00FA6713" w:rsidP="00FA6713">
      <w:pPr>
        <w:rPr>
          <w:rFonts w:ascii="Century Gothic" w:hAnsi="Century Gothic"/>
          <w:sz w:val="24"/>
        </w:rPr>
      </w:pPr>
    </w:p>
    <w:p w14:paraId="3B75DAE1" w14:textId="77777777" w:rsidR="00FA6713" w:rsidRPr="00127C7E" w:rsidRDefault="00FA6713" w:rsidP="00FA6713">
      <w:pPr>
        <w:pStyle w:val="Prrafodelista"/>
        <w:numPr>
          <w:ilvl w:val="0"/>
          <w:numId w:val="43"/>
        </w:numPr>
        <w:rPr>
          <w:rFonts w:ascii="Century Gothic" w:hAnsi="Century Gothic"/>
          <w:sz w:val="24"/>
        </w:rPr>
      </w:pPr>
      <w:r w:rsidRPr="00127C7E">
        <w:rPr>
          <w:rFonts w:ascii="Century Gothic" w:hAnsi="Century Gothic"/>
          <w:sz w:val="24"/>
        </w:rPr>
        <w:t>Contenido educativo: datos interesantes, curiosidades o información relevante sobre temas que interesen a la audiencia y que se relacionen con el negocio.</w:t>
      </w:r>
    </w:p>
    <w:p w14:paraId="335AC8E6" w14:textId="77777777" w:rsidR="00FA6713" w:rsidRPr="00127C7E" w:rsidRDefault="00FA6713" w:rsidP="00FA6713">
      <w:pPr>
        <w:rPr>
          <w:rFonts w:ascii="Century Gothic" w:hAnsi="Century Gothic"/>
          <w:sz w:val="24"/>
        </w:rPr>
      </w:pPr>
    </w:p>
    <w:p w14:paraId="66621761" w14:textId="70901B79" w:rsidR="00FA6713" w:rsidRPr="00FA6713" w:rsidRDefault="00FA6713" w:rsidP="00474707">
      <w:pPr>
        <w:pStyle w:val="Prrafodelista"/>
        <w:numPr>
          <w:ilvl w:val="0"/>
          <w:numId w:val="43"/>
        </w:numPr>
        <w:jc w:val="left"/>
        <w:rPr>
          <w:rFonts w:ascii="Century Gothic" w:hAnsi="Century Gothic"/>
          <w:color w:val="44546A" w:themeColor="text2"/>
          <w:sz w:val="24"/>
        </w:rPr>
      </w:pPr>
      <w:r w:rsidRPr="00FA6713">
        <w:rPr>
          <w:rFonts w:ascii="Century Gothic" w:hAnsi="Century Gothic"/>
          <w:sz w:val="24"/>
        </w:rPr>
        <w:t>Citas inspiradoras: Las citas motivadoras o inspiradoras pueden ser bien recibidas por muchos usuarios de las redes sociales</w:t>
      </w:r>
      <w:r>
        <w:rPr>
          <w:rFonts w:ascii="Century Gothic" w:hAnsi="Century Gothic"/>
          <w:sz w:val="24"/>
        </w:rPr>
        <w:t>.</w:t>
      </w:r>
    </w:p>
    <w:p w14:paraId="40CF27AC" w14:textId="77777777" w:rsidR="00FA6713" w:rsidRPr="00127C7E" w:rsidRDefault="00012CCD" w:rsidP="00FA6713">
      <w:pPr>
        <w:pStyle w:val="Prrafodelista"/>
        <w:numPr>
          <w:ilvl w:val="0"/>
          <w:numId w:val="43"/>
        </w:numPr>
        <w:rPr>
          <w:rFonts w:ascii="Century Gothic" w:hAnsi="Century Gothic"/>
          <w:sz w:val="24"/>
        </w:rPr>
      </w:pPr>
      <w:r>
        <w:rPr>
          <w:rFonts w:ascii="Century Gothic" w:hAnsi="Century Gothic"/>
          <w:sz w:val="24"/>
        </w:rPr>
        <w:br w:type="page"/>
      </w:r>
      <w:r w:rsidR="00FA6713" w:rsidRPr="00127C7E">
        <w:rPr>
          <w:rFonts w:ascii="Century Gothic" w:hAnsi="Century Gothic"/>
          <w:sz w:val="24"/>
        </w:rPr>
        <w:lastRenderedPageBreak/>
        <w:t>Historias y testimonios: Expone historias personales o testimonios de clientes satisfechos.</w:t>
      </w:r>
    </w:p>
    <w:p w14:paraId="6631BB83" w14:textId="77777777" w:rsidR="00FA6713" w:rsidRPr="00127C7E" w:rsidRDefault="00FA6713" w:rsidP="00FA6713">
      <w:pPr>
        <w:rPr>
          <w:rFonts w:ascii="Century Gothic" w:hAnsi="Century Gothic"/>
          <w:sz w:val="24"/>
        </w:rPr>
      </w:pPr>
    </w:p>
    <w:p w14:paraId="1CF37C1D" w14:textId="77777777" w:rsidR="00FA6713" w:rsidRPr="00127C7E" w:rsidRDefault="00FA6713" w:rsidP="00FA6713">
      <w:pPr>
        <w:rPr>
          <w:rFonts w:ascii="Century Gothic" w:hAnsi="Century Gothic"/>
          <w:sz w:val="24"/>
        </w:rPr>
      </w:pPr>
    </w:p>
    <w:p w14:paraId="43ED311D" w14:textId="01F5FB64" w:rsidR="00FA6713" w:rsidRDefault="00FA6713" w:rsidP="00FA6713">
      <w:pPr>
        <w:rPr>
          <w:rFonts w:ascii="Century Gothic" w:hAnsi="Century Gothic"/>
          <w:sz w:val="24"/>
        </w:rPr>
      </w:pPr>
      <w:r w:rsidRPr="00127C7E">
        <w:rPr>
          <w:rFonts w:ascii="Century Gothic" w:hAnsi="Century Gothic"/>
          <w:sz w:val="24"/>
        </w:rPr>
        <w:t>El contenido de valor a publicar debe centrarse en:</w:t>
      </w:r>
    </w:p>
    <w:p w14:paraId="325DC4F6" w14:textId="77777777" w:rsidR="00FA6713" w:rsidRDefault="00FA6713">
      <w:pPr>
        <w:jc w:val="left"/>
        <w:rPr>
          <w:rFonts w:ascii="Century Gothic" w:hAnsi="Century Gothic"/>
          <w:sz w:val="24"/>
        </w:rPr>
      </w:pPr>
    </w:p>
    <w:p w14:paraId="35D009D8" w14:textId="4165DBFA" w:rsidR="00FA6713" w:rsidRDefault="00FA6713" w:rsidP="00FA6713">
      <w:pPr>
        <w:jc w:val="center"/>
        <w:rPr>
          <w:rFonts w:ascii="Century Gothic" w:hAnsi="Century Gothic"/>
          <w:sz w:val="24"/>
        </w:rPr>
      </w:pPr>
      <w:r w:rsidRPr="00127C7E">
        <w:rPr>
          <w:rFonts w:ascii="Century Gothic" w:hAnsi="Century Gothic"/>
          <w:noProof/>
          <w:sz w:val="24"/>
        </w:rPr>
        <w:drawing>
          <wp:inline distT="0" distB="0" distL="0" distR="0" wp14:anchorId="7BB4EBDF" wp14:editId="66C9B2FC">
            <wp:extent cx="3891720" cy="2266122"/>
            <wp:effectExtent l="0" t="0" r="0" b="1270"/>
            <wp:docPr id="1694759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1397" t="28477" r="20942" b="11817"/>
                    <a:stretch/>
                  </pic:blipFill>
                  <pic:spPr bwMode="auto">
                    <a:xfrm>
                      <a:off x="0" y="0"/>
                      <a:ext cx="3903666" cy="2273078"/>
                    </a:xfrm>
                    <a:prstGeom prst="rect">
                      <a:avLst/>
                    </a:prstGeom>
                    <a:noFill/>
                    <a:ln>
                      <a:noFill/>
                    </a:ln>
                    <a:extLst>
                      <a:ext uri="{53640926-AAD7-44D8-BBD7-CCE9431645EC}">
                        <a14:shadowObscured xmlns:a14="http://schemas.microsoft.com/office/drawing/2010/main"/>
                      </a:ext>
                    </a:extLst>
                  </pic:spPr>
                </pic:pic>
              </a:graphicData>
            </a:graphic>
          </wp:inline>
        </w:drawing>
      </w:r>
    </w:p>
    <w:p w14:paraId="743FB373" w14:textId="77777777" w:rsidR="00FA6713" w:rsidRDefault="00FA6713">
      <w:pPr>
        <w:jc w:val="left"/>
        <w:rPr>
          <w:rFonts w:ascii="Century Gothic" w:hAnsi="Century Gothic"/>
          <w:sz w:val="24"/>
        </w:rPr>
      </w:pPr>
    </w:p>
    <w:p w14:paraId="4AD4289B" w14:textId="77777777" w:rsidR="00FA6713" w:rsidRPr="00127C7E" w:rsidRDefault="00FA6713" w:rsidP="00FA6713">
      <w:pPr>
        <w:rPr>
          <w:rFonts w:ascii="Century Gothic" w:hAnsi="Century Gothic"/>
          <w:sz w:val="24"/>
        </w:rPr>
      </w:pPr>
      <w:r w:rsidRPr="00127C7E">
        <w:rPr>
          <w:rFonts w:ascii="Century Gothic" w:hAnsi="Century Gothic"/>
          <w:sz w:val="24"/>
        </w:rPr>
        <w:t>El contenido en términos generales debe ser positivo, respetuoso y coherente con el negocio. Se debe evitar la publicación de contenido ofensivo, discriminatorio o controversial que pueda alejar a la audiencia. Además, es esencial seguir las políticas y normas de cada plataforma de redes sociales.</w:t>
      </w:r>
    </w:p>
    <w:p w14:paraId="4FD34260" w14:textId="56D22FBF" w:rsidR="00FA6713" w:rsidRPr="00FA6713" w:rsidRDefault="004021EC" w:rsidP="00FA6713">
      <w:pPr>
        <w:pStyle w:val="Ttulo1"/>
        <w:numPr>
          <w:ilvl w:val="1"/>
          <w:numId w:val="38"/>
        </w:numPr>
        <w:rPr>
          <w:rFonts w:ascii="Century Gothic" w:hAnsi="Century Gothic"/>
          <w:szCs w:val="24"/>
        </w:rPr>
      </w:pPr>
      <w:bookmarkStart w:id="10" w:name="_Toc147940209"/>
      <w:r w:rsidRPr="00FA6713">
        <w:rPr>
          <w:rFonts w:ascii="Century Gothic" w:hAnsi="Century Gothic"/>
          <w:szCs w:val="24"/>
        </w:rPr>
        <w:t>Medio de pago digital como estrategia de incremento de ventas.</w:t>
      </w:r>
      <w:bookmarkEnd w:id="10"/>
    </w:p>
    <w:p w14:paraId="0147C066" w14:textId="77777777" w:rsidR="00FA6713" w:rsidRDefault="00FA6713" w:rsidP="00FA6713">
      <w:pPr>
        <w:rPr>
          <w:rFonts w:ascii="Century Gothic" w:hAnsi="Century Gothic"/>
          <w:sz w:val="24"/>
        </w:rPr>
      </w:pPr>
    </w:p>
    <w:p w14:paraId="37CEA3BA" w14:textId="0654E0FB" w:rsidR="00FA6713" w:rsidRPr="00127C7E" w:rsidRDefault="00FA6713" w:rsidP="00FA6713">
      <w:pPr>
        <w:rPr>
          <w:rFonts w:ascii="Century Gothic" w:hAnsi="Century Gothic"/>
          <w:sz w:val="24"/>
        </w:rPr>
      </w:pPr>
      <w:r w:rsidRPr="00127C7E">
        <w:rPr>
          <w:rFonts w:ascii="Century Gothic" w:hAnsi="Century Gothic"/>
          <w:sz w:val="24"/>
        </w:rPr>
        <w:t xml:space="preserve">Proporcionan una experiencia de compra más conveniente y segura para los clientes, lo que puede aumentar la confianza y la frecuencia de compra, alguna de las ventajas de usarlas es: </w:t>
      </w:r>
    </w:p>
    <w:p w14:paraId="0D6BECD1" w14:textId="77777777" w:rsidR="00FA6713" w:rsidRPr="00127C7E" w:rsidRDefault="00FA6713" w:rsidP="00FA6713">
      <w:pPr>
        <w:rPr>
          <w:rFonts w:ascii="Century Gothic" w:hAnsi="Century Gothic"/>
          <w:sz w:val="24"/>
        </w:rPr>
      </w:pPr>
    </w:p>
    <w:p w14:paraId="0068C407" w14:textId="77777777" w:rsidR="00FA6713" w:rsidRPr="006E626B" w:rsidRDefault="00FA6713" w:rsidP="00FA6713">
      <w:pPr>
        <w:pStyle w:val="Prrafodelista"/>
        <w:numPr>
          <w:ilvl w:val="0"/>
          <w:numId w:val="45"/>
        </w:numPr>
        <w:rPr>
          <w:rFonts w:ascii="Century Gothic" w:hAnsi="Century Gothic"/>
          <w:sz w:val="24"/>
        </w:rPr>
      </w:pPr>
      <w:r w:rsidRPr="006E626B">
        <w:rPr>
          <w:rFonts w:ascii="Century Gothic" w:hAnsi="Century Gothic"/>
          <w:sz w:val="24"/>
        </w:rPr>
        <w:t>Facilita la compra en línea: hacen que las compras en línea sean rápidas y sencillas, al eliminar barreras y fricciones en el proceso de pago, los clientes están más propensos a completar sus compras, lo que puede resultar en un aumento de las ventas.</w:t>
      </w:r>
    </w:p>
    <w:p w14:paraId="4E34F990" w14:textId="77777777" w:rsidR="00FA6713" w:rsidRPr="00127C7E" w:rsidRDefault="00FA6713" w:rsidP="00FA6713">
      <w:pPr>
        <w:rPr>
          <w:rFonts w:ascii="Century Gothic" w:hAnsi="Century Gothic"/>
          <w:sz w:val="24"/>
        </w:rPr>
      </w:pPr>
    </w:p>
    <w:p w14:paraId="6156EBEB" w14:textId="77777777" w:rsidR="00FA6713" w:rsidRPr="006E626B" w:rsidRDefault="00FA6713" w:rsidP="00FA6713">
      <w:pPr>
        <w:pStyle w:val="Prrafodelista"/>
        <w:numPr>
          <w:ilvl w:val="0"/>
          <w:numId w:val="45"/>
        </w:numPr>
        <w:rPr>
          <w:rFonts w:ascii="Century Gothic" w:hAnsi="Century Gothic"/>
          <w:sz w:val="24"/>
        </w:rPr>
      </w:pPr>
      <w:r w:rsidRPr="006E626B">
        <w:rPr>
          <w:rFonts w:ascii="Century Gothic" w:hAnsi="Century Gothic"/>
          <w:sz w:val="24"/>
        </w:rPr>
        <w:t>Mejora la experiencia de pago en tiendas físicas: Al ofrecer opciones de pago sin contacto, como el pago por aproximación o mediante códigos QR, las transacciones en las tiendas físicas se vuelven más rápidas y convenientes para los clientes, lo que puede fomentar compras impulsivas y aumentar las ventas y promedio.</w:t>
      </w:r>
    </w:p>
    <w:p w14:paraId="7570AAF8" w14:textId="77777777" w:rsidR="00FA6713" w:rsidRPr="006E626B" w:rsidRDefault="00FA6713" w:rsidP="00FA6713">
      <w:pPr>
        <w:pStyle w:val="Prrafodelista"/>
        <w:numPr>
          <w:ilvl w:val="0"/>
          <w:numId w:val="45"/>
        </w:numPr>
        <w:rPr>
          <w:rFonts w:ascii="Century Gothic" w:hAnsi="Century Gothic"/>
          <w:sz w:val="24"/>
        </w:rPr>
      </w:pPr>
      <w:r w:rsidRPr="006E626B">
        <w:rPr>
          <w:rFonts w:ascii="Century Gothic" w:hAnsi="Century Gothic"/>
          <w:sz w:val="24"/>
        </w:rPr>
        <w:lastRenderedPageBreak/>
        <w:t>Amplía el alcance internacional: Al aceptar tarjetas de crédito internacionales o integrar pasarelas de pago internacionales, su negocio puede atraer a una audiencia global y expandir sus ventas más allá de las fronteras locales.</w:t>
      </w:r>
    </w:p>
    <w:p w14:paraId="7E5BD571" w14:textId="77777777" w:rsidR="00FA6713" w:rsidRPr="00127C7E" w:rsidRDefault="00FA6713" w:rsidP="00FA6713">
      <w:pPr>
        <w:rPr>
          <w:rFonts w:ascii="Century Gothic" w:hAnsi="Century Gothic"/>
          <w:sz w:val="24"/>
        </w:rPr>
      </w:pPr>
    </w:p>
    <w:p w14:paraId="241838E1" w14:textId="77777777" w:rsidR="00FA6713" w:rsidRPr="006E626B" w:rsidRDefault="00FA6713" w:rsidP="00FA6713">
      <w:pPr>
        <w:pStyle w:val="Prrafodelista"/>
        <w:numPr>
          <w:ilvl w:val="0"/>
          <w:numId w:val="45"/>
        </w:numPr>
        <w:rPr>
          <w:rFonts w:ascii="Century Gothic" w:hAnsi="Century Gothic"/>
          <w:sz w:val="24"/>
        </w:rPr>
      </w:pPr>
      <w:r w:rsidRPr="006E626B">
        <w:rPr>
          <w:rFonts w:ascii="Century Gothic" w:hAnsi="Century Gothic"/>
          <w:sz w:val="24"/>
        </w:rPr>
        <w:t>Ofrece promociones y descuentos específicos: Algunas pasarelas de pago digitales permiten implementar promociones y descuentos específicos según el método de pago utilizado. Por ejemplo, se puede ofrecer un descuento adicional a quienes paguen con una tarjeta de crédito específica o con una billetera digital determinada, lo que puede incentivar a los clientes a elegir esa opción de pago.</w:t>
      </w:r>
    </w:p>
    <w:p w14:paraId="504AC7B6" w14:textId="77777777" w:rsidR="00FA6713" w:rsidRPr="00127C7E" w:rsidRDefault="00FA6713" w:rsidP="00FA6713">
      <w:pPr>
        <w:rPr>
          <w:rFonts w:ascii="Century Gothic" w:hAnsi="Century Gothic"/>
          <w:sz w:val="24"/>
        </w:rPr>
      </w:pPr>
    </w:p>
    <w:p w14:paraId="5FDC5EE4" w14:textId="77777777" w:rsidR="00FA6713" w:rsidRPr="006E626B" w:rsidRDefault="00FA6713" w:rsidP="00FA6713">
      <w:pPr>
        <w:pStyle w:val="Prrafodelista"/>
        <w:numPr>
          <w:ilvl w:val="0"/>
          <w:numId w:val="45"/>
        </w:numPr>
        <w:rPr>
          <w:rFonts w:ascii="Century Gothic" w:hAnsi="Century Gothic"/>
          <w:sz w:val="24"/>
        </w:rPr>
      </w:pPr>
      <w:r w:rsidRPr="006E626B">
        <w:rPr>
          <w:rFonts w:ascii="Century Gothic" w:hAnsi="Century Gothic"/>
          <w:sz w:val="24"/>
        </w:rPr>
        <w:t>Mayor seguridad y confianza: Los medios de pago digitales suelen tener sistemas de seguridad robustos que protegen la información financiera de los clientes. Al brindar una experiencia de pago segura, los clientes se sentirán más confiados para realizar compras en tu sitio web o en tu tienda física.</w:t>
      </w:r>
    </w:p>
    <w:p w14:paraId="24313F80" w14:textId="77777777" w:rsidR="00FA6713" w:rsidRPr="00127C7E" w:rsidRDefault="00FA6713" w:rsidP="00FA6713">
      <w:pPr>
        <w:rPr>
          <w:rFonts w:ascii="Century Gothic" w:hAnsi="Century Gothic"/>
          <w:sz w:val="24"/>
        </w:rPr>
      </w:pPr>
    </w:p>
    <w:p w14:paraId="105DCFD8" w14:textId="77777777" w:rsidR="00FA6713" w:rsidRPr="006E626B" w:rsidRDefault="00FA6713" w:rsidP="00FA6713">
      <w:pPr>
        <w:pStyle w:val="Prrafodelista"/>
        <w:numPr>
          <w:ilvl w:val="0"/>
          <w:numId w:val="45"/>
        </w:numPr>
        <w:rPr>
          <w:rFonts w:ascii="Century Gothic" w:hAnsi="Century Gothic"/>
          <w:sz w:val="24"/>
        </w:rPr>
      </w:pPr>
      <w:r w:rsidRPr="006E626B">
        <w:rPr>
          <w:rFonts w:ascii="Century Gothic" w:hAnsi="Century Gothic"/>
          <w:sz w:val="24"/>
        </w:rPr>
        <w:t>Datos y análisis: Al utilizar medios de pago digitales, se pueden obtener datos valiosos sobre el comportamiento de compra de los clientes. Esta información permite realizar análisis y tomar decisiones informadas para mejorar las estrategias de ventas y marketing.</w:t>
      </w:r>
    </w:p>
    <w:p w14:paraId="79FB49BD" w14:textId="77777777" w:rsidR="00FA6713" w:rsidRPr="00127C7E" w:rsidRDefault="00FA6713" w:rsidP="00FA6713">
      <w:pPr>
        <w:rPr>
          <w:rFonts w:ascii="Century Gothic" w:hAnsi="Century Gothic"/>
          <w:sz w:val="24"/>
        </w:rPr>
      </w:pPr>
    </w:p>
    <w:p w14:paraId="3848C14F" w14:textId="77777777" w:rsidR="00FA6713" w:rsidRPr="006E626B" w:rsidRDefault="00FA6713" w:rsidP="00FA6713">
      <w:pPr>
        <w:pStyle w:val="Prrafodelista"/>
        <w:numPr>
          <w:ilvl w:val="0"/>
          <w:numId w:val="45"/>
        </w:numPr>
        <w:rPr>
          <w:rFonts w:ascii="Century Gothic" w:hAnsi="Century Gothic"/>
          <w:sz w:val="24"/>
        </w:rPr>
      </w:pPr>
      <w:r w:rsidRPr="006E626B">
        <w:rPr>
          <w:rFonts w:ascii="Century Gothic" w:hAnsi="Century Gothic"/>
          <w:sz w:val="24"/>
        </w:rPr>
        <w:t>Integración con programas de fidelización: Se pueden integrar los medios de pago digitales con programas de fidelización y recompensas para incentivar a los clientes a volver y realizar compras recurrentes.</w:t>
      </w:r>
    </w:p>
    <w:p w14:paraId="65C3CD70" w14:textId="69EEA46D" w:rsidR="00FA6713" w:rsidRPr="00127C7E" w:rsidRDefault="00FA6713" w:rsidP="00FA6713">
      <w:pPr>
        <w:pStyle w:val="Ttulo1"/>
        <w:numPr>
          <w:ilvl w:val="1"/>
          <w:numId w:val="38"/>
        </w:numPr>
        <w:rPr>
          <w:rFonts w:ascii="Century Gothic" w:hAnsi="Century Gothic"/>
          <w:sz w:val="24"/>
          <w:szCs w:val="24"/>
        </w:rPr>
      </w:pPr>
      <w:bookmarkStart w:id="11" w:name="_Toc147940210"/>
      <w:r w:rsidRPr="00FA6713">
        <w:rPr>
          <w:rFonts w:ascii="Century Gothic" w:hAnsi="Century Gothic"/>
          <w:szCs w:val="24"/>
        </w:rPr>
        <w:t>Plataformas de pago online más populares en Colombia.</w:t>
      </w:r>
      <w:bookmarkEnd w:id="11"/>
    </w:p>
    <w:p w14:paraId="3FD468BF" w14:textId="581BF956" w:rsidR="00FA6713" w:rsidRDefault="00FA6713" w:rsidP="00FA6713">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6662"/>
      </w:tblGrid>
      <w:tr w:rsidR="00FA6713" w14:paraId="544EB89B" w14:textId="77777777" w:rsidTr="00AB617B">
        <w:tc>
          <w:tcPr>
            <w:tcW w:w="2176" w:type="dxa"/>
          </w:tcPr>
          <w:p w14:paraId="0A75C52F" w14:textId="34B4C371" w:rsidR="00FA6713" w:rsidRDefault="004021EC" w:rsidP="00FA6713">
            <w:pPr>
              <w:rPr>
                <w:rFonts w:ascii="Century Gothic" w:hAnsi="Century Gothic"/>
                <w:sz w:val="24"/>
              </w:rPr>
            </w:pPr>
            <w:r w:rsidRPr="00127C7E">
              <w:rPr>
                <w:rFonts w:ascii="Century Gothic" w:hAnsi="Century Gothic"/>
                <w:noProof/>
                <w:sz w:val="24"/>
              </w:rPr>
              <w:drawing>
                <wp:anchor distT="0" distB="0" distL="114300" distR="114300" simplePos="0" relativeHeight="251748864" behindDoc="0" locked="0" layoutInCell="1" allowOverlap="1" wp14:anchorId="15BA8BD0" wp14:editId="637E94F5">
                  <wp:simplePos x="0" y="0"/>
                  <wp:positionH relativeFrom="column">
                    <wp:posOffset>27516</wp:posOffset>
                  </wp:positionH>
                  <wp:positionV relativeFrom="paragraph">
                    <wp:posOffset>351790</wp:posOffset>
                  </wp:positionV>
                  <wp:extent cx="1165860" cy="431800"/>
                  <wp:effectExtent l="0" t="0" r="0" b="6350"/>
                  <wp:wrapSquare wrapText="bothSides"/>
                  <wp:docPr id="1083860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060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5860" cy="431800"/>
                          </a:xfrm>
                          <a:prstGeom prst="rect">
                            <a:avLst/>
                          </a:prstGeom>
                        </pic:spPr>
                      </pic:pic>
                    </a:graphicData>
                  </a:graphic>
                  <wp14:sizeRelH relativeFrom="page">
                    <wp14:pctWidth>0</wp14:pctWidth>
                  </wp14:sizeRelH>
                  <wp14:sizeRelV relativeFrom="page">
                    <wp14:pctHeight>0</wp14:pctHeight>
                  </wp14:sizeRelV>
                </wp:anchor>
              </w:drawing>
            </w:r>
          </w:p>
        </w:tc>
        <w:tc>
          <w:tcPr>
            <w:tcW w:w="6662" w:type="dxa"/>
          </w:tcPr>
          <w:p w14:paraId="066463A1" w14:textId="7F80F158" w:rsidR="00FA6713" w:rsidRDefault="00B96D47" w:rsidP="004021EC">
            <w:pPr>
              <w:rPr>
                <w:rFonts w:ascii="Century Gothic" w:hAnsi="Century Gothic"/>
                <w:sz w:val="24"/>
              </w:rPr>
            </w:pPr>
            <w:r>
              <w:rPr>
                <w:rFonts w:ascii="Century Gothic" w:hAnsi="Century Gothic"/>
                <w:sz w:val="24"/>
              </w:rPr>
              <w:t xml:space="preserve">Corresponde a una plataforma que permite el </w:t>
            </w:r>
            <w:r w:rsidR="004021EC">
              <w:rPr>
                <w:rFonts w:ascii="Century Gothic" w:hAnsi="Century Gothic"/>
                <w:sz w:val="24"/>
              </w:rPr>
              <w:t>P</w:t>
            </w:r>
            <w:r w:rsidR="004021EC" w:rsidRPr="00127C7E">
              <w:rPr>
                <w:rFonts w:ascii="Century Gothic" w:hAnsi="Century Gothic"/>
                <w:sz w:val="24"/>
              </w:rPr>
              <w:t xml:space="preserve">ago en línea </w:t>
            </w:r>
            <w:r>
              <w:rPr>
                <w:rFonts w:ascii="Century Gothic" w:hAnsi="Century Gothic"/>
                <w:sz w:val="24"/>
              </w:rPr>
              <w:t>de manera ágil</w:t>
            </w:r>
            <w:r w:rsidR="006B3827">
              <w:rPr>
                <w:rFonts w:ascii="Century Gothic" w:hAnsi="Century Gothic"/>
                <w:sz w:val="24"/>
              </w:rPr>
              <w:t>;</w:t>
            </w:r>
            <w:r>
              <w:rPr>
                <w:rFonts w:ascii="Century Gothic" w:hAnsi="Century Gothic"/>
                <w:sz w:val="24"/>
              </w:rPr>
              <w:t xml:space="preserve"> cuenta con el</w:t>
            </w:r>
            <w:r w:rsidR="004021EC" w:rsidRPr="00127C7E">
              <w:rPr>
                <w:rFonts w:ascii="Century Gothic" w:hAnsi="Century Gothic"/>
                <w:sz w:val="24"/>
              </w:rPr>
              <w:t xml:space="preserve"> respald</w:t>
            </w:r>
            <w:r>
              <w:rPr>
                <w:rFonts w:ascii="Century Gothic" w:hAnsi="Century Gothic"/>
                <w:sz w:val="24"/>
              </w:rPr>
              <w:t>o de</w:t>
            </w:r>
            <w:r w:rsidR="004021EC" w:rsidRPr="00127C7E">
              <w:rPr>
                <w:rFonts w:ascii="Century Gothic" w:hAnsi="Century Gothic"/>
                <w:sz w:val="24"/>
              </w:rPr>
              <w:t xml:space="preserve"> empresas expertas en seguridad cibernética y </w:t>
            </w:r>
            <w:r>
              <w:rPr>
                <w:rFonts w:ascii="Century Gothic" w:hAnsi="Century Gothic"/>
                <w:sz w:val="24"/>
              </w:rPr>
              <w:t xml:space="preserve">gestión de los </w:t>
            </w:r>
            <w:r w:rsidR="004021EC" w:rsidRPr="00127C7E">
              <w:rPr>
                <w:rFonts w:ascii="Century Gothic" w:hAnsi="Century Gothic"/>
                <w:sz w:val="24"/>
              </w:rPr>
              <w:t xml:space="preserve">datos. </w:t>
            </w:r>
            <w:r>
              <w:rPr>
                <w:rFonts w:ascii="Century Gothic" w:hAnsi="Century Gothic"/>
                <w:sz w:val="24"/>
              </w:rPr>
              <w:t xml:space="preserve">Está orientada a emprendedores y </w:t>
            </w:r>
            <w:r w:rsidR="004021EC" w:rsidRPr="00127C7E">
              <w:rPr>
                <w:rFonts w:ascii="Century Gothic" w:hAnsi="Century Gothic"/>
                <w:sz w:val="24"/>
              </w:rPr>
              <w:t xml:space="preserve">trabajadores independientes, </w:t>
            </w:r>
            <w:r>
              <w:rPr>
                <w:rFonts w:ascii="Century Gothic" w:hAnsi="Century Gothic"/>
                <w:sz w:val="24"/>
              </w:rPr>
              <w:t xml:space="preserve">proveyendo </w:t>
            </w:r>
            <w:r w:rsidR="006B3827">
              <w:rPr>
                <w:rFonts w:ascii="Century Gothic" w:hAnsi="Century Gothic"/>
                <w:sz w:val="24"/>
              </w:rPr>
              <w:t>una alternativa digital para el pago en línea y</w:t>
            </w:r>
            <w:r w:rsidR="004021EC" w:rsidRPr="00127C7E">
              <w:rPr>
                <w:rFonts w:ascii="Century Gothic" w:hAnsi="Century Gothic"/>
                <w:sz w:val="24"/>
              </w:rPr>
              <w:t xml:space="preserve"> tiempo rea</w:t>
            </w:r>
            <w:r w:rsidR="006B3827">
              <w:rPr>
                <w:rFonts w:ascii="Century Gothic" w:hAnsi="Century Gothic"/>
                <w:sz w:val="24"/>
              </w:rPr>
              <w:t xml:space="preserve">l, con sólo la generación de </w:t>
            </w:r>
            <w:r w:rsidR="004021EC" w:rsidRPr="00127C7E">
              <w:rPr>
                <w:rFonts w:ascii="Century Gothic" w:hAnsi="Century Gothic"/>
                <w:sz w:val="24"/>
              </w:rPr>
              <w:t>un link.</w:t>
            </w:r>
          </w:p>
        </w:tc>
      </w:tr>
    </w:tbl>
    <w:p w14:paraId="2EAD91FF" w14:textId="75CB7655" w:rsidR="004021EC" w:rsidRDefault="004021EC" w:rsidP="004021EC">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662"/>
      </w:tblGrid>
      <w:tr w:rsidR="004021EC" w14:paraId="010EC2C5" w14:textId="77777777" w:rsidTr="00AB617B">
        <w:tc>
          <w:tcPr>
            <w:tcW w:w="2176" w:type="dxa"/>
          </w:tcPr>
          <w:p w14:paraId="6FCC7454" w14:textId="1EBF4A9A" w:rsidR="004021EC" w:rsidRDefault="004021EC" w:rsidP="004021EC">
            <w:pPr>
              <w:rPr>
                <w:rFonts w:ascii="Century Gothic" w:hAnsi="Century Gothic"/>
                <w:sz w:val="24"/>
              </w:rPr>
            </w:pPr>
            <w:r w:rsidRPr="00127C7E">
              <w:rPr>
                <w:rFonts w:ascii="Century Gothic" w:hAnsi="Century Gothic"/>
                <w:b/>
                <w:bCs/>
                <w:noProof/>
                <w:sz w:val="24"/>
              </w:rPr>
              <w:drawing>
                <wp:anchor distT="0" distB="0" distL="114300" distR="114300" simplePos="0" relativeHeight="251750912" behindDoc="0" locked="0" layoutInCell="1" allowOverlap="1" wp14:anchorId="2B9DB4F6" wp14:editId="46A4B8DF">
                  <wp:simplePos x="0" y="0"/>
                  <wp:positionH relativeFrom="column">
                    <wp:posOffset>8467</wp:posOffset>
                  </wp:positionH>
                  <wp:positionV relativeFrom="paragraph">
                    <wp:posOffset>393065</wp:posOffset>
                  </wp:positionV>
                  <wp:extent cx="1333500" cy="1292860"/>
                  <wp:effectExtent l="0" t="0" r="0" b="6350"/>
                  <wp:wrapSquare wrapText="bothSides"/>
                  <wp:docPr id="1528575861" name="Imagen 13" descr="Nequi Colombia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qui Colombia - Apps on Google Play"/>
                          <pic:cNvPicPr>
                            <a:picLocks noChangeAspect="1" noChangeArrowheads="1"/>
                          </pic:cNvPicPr>
                        </pic:nvPicPr>
                        <pic:blipFill rotWithShape="1">
                          <a:blip r:embed="rId32">
                            <a:extLst>
                              <a:ext uri="{28A0092B-C50C-407E-A947-70E740481C1C}">
                                <a14:useLocalDpi xmlns:a14="http://schemas.microsoft.com/office/drawing/2010/main" val="0"/>
                              </a:ext>
                            </a:extLst>
                          </a:blip>
                          <a:srcRect l="9973" t="10283" r="8411" b="10585"/>
                          <a:stretch/>
                        </pic:blipFill>
                        <pic:spPr bwMode="auto">
                          <a:xfrm>
                            <a:off x="0" y="0"/>
                            <a:ext cx="1333500" cy="129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62" w:type="dxa"/>
          </w:tcPr>
          <w:p w14:paraId="67EB8433" w14:textId="77777777" w:rsidR="00CB7DEB" w:rsidRDefault="00CB7DEB" w:rsidP="00CB7DEB">
            <w:pPr>
              <w:rPr>
                <w:rFonts w:ascii="Century Gothic" w:hAnsi="Century Gothic"/>
                <w:sz w:val="24"/>
              </w:rPr>
            </w:pPr>
            <w:r>
              <w:rPr>
                <w:rFonts w:ascii="Century Gothic" w:hAnsi="Century Gothic"/>
                <w:sz w:val="24"/>
              </w:rPr>
              <w:t xml:space="preserve">NEQUI. Corresponde a una plataforma que facilita las transacciones y pagos mediante el uso de código QR con los cuales los establecimientos comerciales, mediante la impresión de un código QR y el escaneo por parte de sus clientes, transfieren los valores a cancelar por un producto o servicio en NEQUI o la app de </w:t>
            </w:r>
            <w:r w:rsidR="004021EC" w:rsidRPr="004021EC">
              <w:rPr>
                <w:rFonts w:ascii="Century Gothic" w:hAnsi="Century Gothic"/>
                <w:sz w:val="24"/>
              </w:rPr>
              <w:t xml:space="preserve">Bancolombia. </w:t>
            </w:r>
          </w:p>
          <w:p w14:paraId="1197A12C" w14:textId="513B7D74" w:rsidR="004021EC" w:rsidRDefault="00CB7DEB" w:rsidP="00CB7DEB">
            <w:pPr>
              <w:rPr>
                <w:rFonts w:ascii="Century Gothic" w:hAnsi="Century Gothic"/>
                <w:sz w:val="24"/>
              </w:rPr>
            </w:pPr>
            <w:r>
              <w:rPr>
                <w:rFonts w:ascii="Century Gothic" w:hAnsi="Century Gothic"/>
                <w:sz w:val="24"/>
              </w:rPr>
              <w:t>Ventajas: Inmediatez de la transferencia</w:t>
            </w:r>
            <w:r w:rsidR="004021EC" w:rsidRPr="004021EC">
              <w:rPr>
                <w:rFonts w:ascii="Century Gothic" w:hAnsi="Century Gothic"/>
                <w:sz w:val="24"/>
              </w:rPr>
              <w:t xml:space="preserve">. </w:t>
            </w:r>
            <w:r>
              <w:rPr>
                <w:rFonts w:ascii="Century Gothic" w:hAnsi="Century Gothic"/>
                <w:sz w:val="24"/>
              </w:rPr>
              <w:t>Permite  e</w:t>
            </w:r>
            <w:r w:rsidR="004021EC" w:rsidRPr="006E626B">
              <w:rPr>
                <w:rFonts w:ascii="Century Gothic" w:hAnsi="Century Gothic"/>
                <w:sz w:val="24"/>
              </w:rPr>
              <w:t>l</w:t>
            </w:r>
            <w:r>
              <w:rPr>
                <w:rFonts w:ascii="Century Gothic" w:hAnsi="Century Gothic"/>
                <w:sz w:val="24"/>
              </w:rPr>
              <w:t>egir</w:t>
            </w:r>
            <w:r w:rsidR="004021EC" w:rsidRPr="006E626B">
              <w:rPr>
                <w:rFonts w:ascii="Century Gothic" w:hAnsi="Century Gothic"/>
                <w:sz w:val="24"/>
              </w:rPr>
              <w:t xml:space="preserve"> cobr</w:t>
            </w:r>
            <w:r>
              <w:rPr>
                <w:rFonts w:ascii="Century Gothic" w:hAnsi="Century Gothic"/>
                <w:sz w:val="24"/>
              </w:rPr>
              <w:t>os</w:t>
            </w:r>
            <w:r w:rsidR="004021EC" w:rsidRPr="006E626B">
              <w:rPr>
                <w:rFonts w:ascii="Century Gothic" w:hAnsi="Century Gothic"/>
                <w:sz w:val="24"/>
              </w:rPr>
              <w:t xml:space="preserve"> a distancia con una notificación al celular. La comisión de Nequi es del 1.5% del valor de la venta incluyendo el IVA y nunca superará los $2.900 + IVA por venta. Los tiempos son iguales que con QR.</w:t>
            </w:r>
          </w:p>
        </w:tc>
      </w:tr>
    </w:tbl>
    <w:p w14:paraId="7867939F" w14:textId="4E1400CC" w:rsidR="004021EC" w:rsidRDefault="004021EC" w:rsidP="004021EC">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522"/>
      </w:tblGrid>
      <w:tr w:rsidR="004021EC" w14:paraId="101589CC" w14:textId="77777777" w:rsidTr="004021EC">
        <w:tc>
          <w:tcPr>
            <w:tcW w:w="2316" w:type="dxa"/>
          </w:tcPr>
          <w:p w14:paraId="4865A019" w14:textId="5E57B972" w:rsidR="004021EC" w:rsidRDefault="004021EC" w:rsidP="004021EC">
            <w:pPr>
              <w:rPr>
                <w:rFonts w:ascii="Century Gothic" w:hAnsi="Century Gothic"/>
                <w:sz w:val="24"/>
              </w:rPr>
            </w:pPr>
            <w:r w:rsidRPr="00127C7E">
              <w:rPr>
                <w:rFonts w:ascii="Century Gothic" w:hAnsi="Century Gothic"/>
                <w:noProof/>
                <w:sz w:val="24"/>
              </w:rPr>
              <w:drawing>
                <wp:anchor distT="0" distB="0" distL="114300" distR="114300" simplePos="0" relativeHeight="251757056" behindDoc="0" locked="0" layoutInCell="1" allowOverlap="1" wp14:anchorId="66722B38" wp14:editId="41E61799">
                  <wp:simplePos x="0" y="0"/>
                  <wp:positionH relativeFrom="column">
                    <wp:posOffset>44873</wp:posOffset>
                  </wp:positionH>
                  <wp:positionV relativeFrom="paragraph">
                    <wp:posOffset>361103</wp:posOffset>
                  </wp:positionV>
                  <wp:extent cx="1264285" cy="524510"/>
                  <wp:effectExtent l="0" t="0" r="0" b="8890"/>
                  <wp:wrapSquare wrapText="bothSides"/>
                  <wp:docPr id="849179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7971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4285" cy="524510"/>
                          </a:xfrm>
                          <a:prstGeom prst="rect">
                            <a:avLst/>
                          </a:prstGeom>
                        </pic:spPr>
                      </pic:pic>
                    </a:graphicData>
                  </a:graphic>
                  <wp14:sizeRelH relativeFrom="page">
                    <wp14:pctWidth>0</wp14:pctWidth>
                  </wp14:sizeRelH>
                  <wp14:sizeRelV relativeFrom="page">
                    <wp14:pctHeight>0</wp14:pctHeight>
                  </wp14:sizeRelV>
                </wp:anchor>
              </w:drawing>
            </w:r>
          </w:p>
        </w:tc>
        <w:tc>
          <w:tcPr>
            <w:tcW w:w="6522" w:type="dxa"/>
          </w:tcPr>
          <w:p w14:paraId="59A5E084" w14:textId="33EF5E50" w:rsidR="004021EC" w:rsidRDefault="004021EC" w:rsidP="004021EC">
            <w:pPr>
              <w:rPr>
                <w:rFonts w:ascii="Century Gothic" w:hAnsi="Century Gothic"/>
                <w:sz w:val="24"/>
              </w:rPr>
            </w:pPr>
            <w:r w:rsidRPr="00127C7E">
              <w:rPr>
                <w:rFonts w:ascii="Century Gothic" w:hAnsi="Century Gothic"/>
                <w:sz w:val="24"/>
              </w:rPr>
              <w:t>Plataforma de pago soportada por Bancolombia, soporta todas las tarjetas de Bancolombia y asociados, inclusive Nequi.</w:t>
            </w:r>
            <w:r>
              <w:rPr>
                <w:rFonts w:ascii="Century Gothic" w:hAnsi="Century Gothic"/>
                <w:sz w:val="24"/>
              </w:rPr>
              <w:t xml:space="preserve"> </w:t>
            </w:r>
          </w:p>
          <w:p w14:paraId="220760B3" w14:textId="66B0ECBD" w:rsidR="004021EC" w:rsidRDefault="00CB7DEB" w:rsidP="00CB7DEB">
            <w:pPr>
              <w:rPr>
                <w:rFonts w:ascii="Century Gothic" w:hAnsi="Century Gothic"/>
                <w:sz w:val="24"/>
              </w:rPr>
            </w:pPr>
            <w:r>
              <w:rPr>
                <w:rFonts w:ascii="Century Gothic" w:hAnsi="Century Gothic"/>
                <w:sz w:val="24"/>
              </w:rPr>
              <w:t>Wompi, ofrece tarifas diferenciales, sin cuota mensual de manejo, cuota de dispersión o costos de implementación, por lo que favorece establecer planes de pago de acuerdo a la necesidad de cada empresario</w:t>
            </w:r>
          </w:p>
        </w:tc>
      </w:tr>
    </w:tbl>
    <w:p w14:paraId="4FF40B3A" w14:textId="17A2E3B2" w:rsidR="004021EC" w:rsidRDefault="004021EC" w:rsidP="004021EC">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522"/>
      </w:tblGrid>
      <w:tr w:rsidR="004021EC" w14:paraId="627B183D" w14:textId="77777777" w:rsidTr="004021EC">
        <w:tc>
          <w:tcPr>
            <w:tcW w:w="2316" w:type="dxa"/>
          </w:tcPr>
          <w:p w14:paraId="706F7ED4" w14:textId="7CA14697" w:rsidR="004021EC" w:rsidRDefault="004021EC" w:rsidP="004021EC">
            <w:pPr>
              <w:rPr>
                <w:rFonts w:ascii="Century Gothic" w:hAnsi="Century Gothic"/>
                <w:sz w:val="24"/>
              </w:rPr>
            </w:pPr>
            <w:r w:rsidRPr="00127C7E">
              <w:rPr>
                <w:rFonts w:ascii="Century Gothic" w:hAnsi="Century Gothic"/>
                <w:noProof/>
                <w:sz w:val="24"/>
              </w:rPr>
              <w:drawing>
                <wp:anchor distT="0" distB="0" distL="114300" distR="114300" simplePos="0" relativeHeight="251759104" behindDoc="0" locked="0" layoutInCell="1" allowOverlap="1" wp14:anchorId="521E180C" wp14:editId="1715FF0B">
                  <wp:simplePos x="0" y="0"/>
                  <wp:positionH relativeFrom="column">
                    <wp:posOffset>22225</wp:posOffset>
                  </wp:positionH>
                  <wp:positionV relativeFrom="paragraph">
                    <wp:posOffset>491701</wp:posOffset>
                  </wp:positionV>
                  <wp:extent cx="1303655" cy="612775"/>
                  <wp:effectExtent l="0" t="0" r="0" b="0"/>
                  <wp:wrapSquare wrapText="bothSides"/>
                  <wp:docPr id="1979507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0760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3655" cy="612775"/>
                          </a:xfrm>
                          <a:prstGeom prst="rect">
                            <a:avLst/>
                          </a:prstGeom>
                        </pic:spPr>
                      </pic:pic>
                    </a:graphicData>
                  </a:graphic>
                  <wp14:sizeRelH relativeFrom="page">
                    <wp14:pctWidth>0</wp14:pctWidth>
                  </wp14:sizeRelH>
                  <wp14:sizeRelV relativeFrom="page">
                    <wp14:pctHeight>0</wp14:pctHeight>
                  </wp14:sizeRelV>
                </wp:anchor>
              </w:drawing>
            </w:r>
          </w:p>
        </w:tc>
        <w:tc>
          <w:tcPr>
            <w:tcW w:w="6522" w:type="dxa"/>
          </w:tcPr>
          <w:p w14:paraId="311DE230" w14:textId="23258138" w:rsidR="004021EC" w:rsidRDefault="004021EC" w:rsidP="004021EC">
            <w:pPr>
              <w:rPr>
                <w:rFonts w:ascii="Century Gothic" w:hAnsi="Century Gothic"/>
                <w:sz w:val="24"/>
              </w:rPr>
            </w:pPr>
            <w:r w:rsidRPr="00127C7E">
              <w:rPr>
                <w:rFonts w:ascii="Century Gothic" w:hAnsi="Century Gothic"/>
                <w:sz w:val="24"/>
              </w:rPr>
              <w:t xml:space="preserve">Genera órdenes de pago por WhatsApp (como un datáfono virtual) </w:t>
            </w:r>
            <w:r w:rsidR="00CB7DEB">
              <w:rPr>
                <w:rFonts w:ascii="Century Gothic" w:hAnsi="Century Gothic"/>
                <w:sz w:val="24"/>
              </w:rPr>
              <w:t>sin que se requiera realizar una</w:t>
            </w:r>
            <w:r w:rsidRPr="00127C7E">
              <w:rPr>
                <w:rFonts w:ascii="Century Gothic" w:hAnsi="Century Gothic"/>
                <w:sz w:val="24"/>
              </w:rPr>
              <w:t xml:space="preserve"> descarga</w:t>
            </w:r>
            <w:r w:rsidR="00CB7DEB">
              <w:rPr>
                <w:rFonts w:ascii="Century Gothic" w:hAnsi="Century Gothic"/>
                <w:sz w:val="24"/>
              </w:rPr>
              <w:t xml:space="preserve"> de</w:t>
            </w:r>
            <w:r w:rsidRPr="00127C7E">
              <w:rPr>
                <w:rFonts w:ascii="Century Gothic" w:hAnsi="Century Gothic"/>
                <w:sz w:val="24"/>
              </w:rPr>
              <w:t xml:space="preserve"> aplicaciones adicionales.</w:t>
            </w:r>
            <w:r w:rsidR="00CB7DEB">
              <w:rPr>
                <w:rFonts w:ascii="Century Gothic" w:hAnsi="Century Gothic"/>
                <w:sz w:val="24"/>
              </w:rPr>
              <w:t xml:space="preserve"> PayZen acepta tanto </w:t>
            </w:r>
            <w:r w:rsidRPr="00127C7E">
              <w:rPr>
                <w:rFonts w:ascii="Century Gothic" w:hAnsi="Century Gothic"/>
                <w:sz w:val="24"/>
              </w:rPr>
              <w:t>tarjetas de crédito</w:t>
            </w:r>
            <w:r w:rsidR="00CB7DEB">
              <w:rPr>
                <w:rFonts w:ascii="Century Gothic" w:hAnsi="Century Gothic"/>
                <w:sz w:val="24"/>
              </w:rPr>
              <w:t>, como</w:t>
            </w:r>
            <w:r w:rsidRPr="00127C7E">
              <w:rPr>
                <w:rFonts w:ascii="Century Gothic" w:hAnsi="Century Gothic"/>
                <w:sz w:val="24"/>
              </w:rPr>
              <w:t xml:space="preserve"> débito, billeteras digitales y pagos por </w:t>
            </w:r>
            <w:r w:rsidR="00CB7DEB">
              <w:rPr>
                <w:rFonts w:ascii="Century Gothic" w:hAnsi="Century Gothic"/>
                <w:sz w:val="24"/>
              </w:rPr>
              <w:t xml:space="preserve">transferencia vía </w:t>
            </w:r>
            <w:r w:rsidRPr="00127C7E">
              <w:rPr>
                <w:rFonts w:ascii="Century Gothic" w:hAnsi="Century Gothic"/>
                <w:sz w:val="24"/>
              </w:rPr>
              <w:t xml:space="preserve">PSE. Aquí debes pagar una mensualidad de </w:t>
            </w:r>
            <w:r w:rsidR="00CB7DEB">
              <w:rPr>
                <w:rFonts w:ascii="Century Gothic" w:hAnsi="Century Gothic"/>
                <w:sz w:val="24"/>
              </w:rPr>
              <w:t>$</w:t>
            </w:r>
            <w:r w:rsidRPr="00127C7E">
              <w:rPr>
                <w:rFonts w:ascii="Century Gothic" w:hAnsi="Century Gothic"/>
                <w:sz w:val="24"/>
              </w:rPr>
              <w:t xml:space="preserve">99.000 COP </w:t>
            </w:r>
            <w:r w:rsidR="00CB7DEB">
              <w:rPr>
                <w:rFonts w:ascii="Century Gothic" w:hAnsi="Century Gothic"/>
                <w:sz w:val="24"/>
              </w:rPr>
              <w:t>mensuales,</w:t>
            </w:r>
            <w:r w:rsidRPr="00127C7E">
              <w:rPr>
                <w:rFonts w:ascii="Century Gothic" w:hAnsi="Century Gothic"/>
                <w:sz w:val="24"/>
              </w:rPr>
              <w:t xml:space="preserve"> más el costo de </w:t>
            </w:r>
            <w:r w:rsidR="00CB7DEB">
              <w:rPr>
                <w:rFonts w:ascii="Century Gothic" w:hAnsi="Century Gothic"/>
                <w:sz w:val="24"/>
              </w:rPr>
              <w:t>$</w:t>
            </w:r>
            <w:r w:rsidRPr="00127C7E">
              <w:rPr>
                <w:rFonts w:ascii="Century Gothic" w:hAnsi="Century Gothic"/>
                <w:sz w:val="24"/>
              </w:rPr>
              <w:t xml:space="preserve">400 COP por </w:t>
            </w:r>
            <w:r w:rsidR="00CB7DEB">
              <w:rPr>
                <w:rFonts w:ascii="Century Gothic" w:hAnsi="Century Gothic"/>
                <w:sz w:val="24"/>
              </w:rPr>
              <w:t xml:space="preserve">cada </w:t>
            </w:r>
            <w:r w:rsidRPr="00127C7E">
              <w:rPr>
                <w:rFonts w:ascii="Century Gothic" w:hAnsi="Century Gothic"/>
                <w:sz w:val="24"/>
              </w:rPr>
              <w:t>transacción. Las primeras 100 transacciones son gratis.</w:t>
            </w:r>
          </w:p>
        </w:tc>
      </w:tr>
    </w:tbl>
    <w:p w14:paraId="0919A1FA" w14:textId="766B4A06" w:rsidR="004021EC" w:rsidRDefault="004021EC" w:rsidP="004021EC">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522"/>
      </w:tblGrid>
      <w:tr w:rsidR="004021EC" w14:paraId="500D044B" w14:textId="77777777" w:rsidTr="00AB617B">
        <w:tc>
          <w:tcPr>
            <w:tcW w:w="2316" w:type="dxa"/>
          </w:tcPr>
          <w:p w14:paraId="5021C0D8" w14:textId="080D2246" w:rsidR="004021EC" w:rsidRDefault="004021EC" w:rsidP="004021EC">
            <w:pPr>
              <w:rPr>
                <w:rFonts w:ascii="Century Gothic" w:hAnsi="Century Gothic"/>
                <w:sz w:val="24"/>
              </w:rPr>
            </w:pPr>
            <w:r w:rsidRPr="00127C7E">
              <w:rPr>
                <w:rFonts w:ascii="Century Gothic" w:hAnsi="Century Gothic"/>
                <w:noProof/>
                <w:sz w:val="24"/>
              </w:rPr>
              <w:drawing>
                <wp:anchor distT="0" distB="0" distL="114300" distR="114300" simplePos="0" relativeHeight="251761152" behindDoc="0" locked="0" layoutInCell="1" allowOverlap="1" wp14:anchorId="7AE8801D" wp14:editId="3EAE2707">
                  <wp:simplePos x="0" y="0"/>
                  <wp:positionH relativeFrom="column">
                    <wp:posOffset>2540</wp:posOffset>
                  </wp:positionH>
                  <wp:positionV relativeFrom="paragraph">
                    <wp:posOffset>190500</wp:posOffset>
                  </wp:positionV>
                  <wp:extent cx="1295400" cy="531495"/>
                  <wp:effectExtent l="0" t="0" r="0" b="1905"/>
                  <wp:wrapSquare wrapText="bothSides"/>
                  <wp:docPr id="2036754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482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95400" cy="531495"/>
                          </a:xfrm>
                          <a:prstGeom prst="rect">
                            <a:avLst/>
                          </a:prstGeom>
                        </pic:spPr>
                      </pic:pic>
                    </a:graphicData>
                  </a:graphic>
                  <wp14:sizeRelH relativeFrom="page">
                    <wp14:pctWidth>0</wp14:pctWidth>
                  </wp14:sizeRelH>
                  <wp14:sizeRelV relativeFrom="page">
                    <wp14:pctHeight>0</wp14:pctHeight>
                  </wp14:sizeRelV>
                </wp:anchor>
              </w:drawing>
            </w:r>
          </w:p>
        </w:tc>
        <w:tc>
          <w:tcPr>
            <w:tcW w:w="6522" w:type="dxa"/>
          </w:tcPr>
          <w:p w14:paraId="76525829" w14:textId="0E46B9E1" w:rsidR="004021EC" w:rsidRDefault="005B2C87" w:rsidP="004021EC">
            <w:pPr>
              <w:rPr>
                <w:rFonts w:ascii="Century Gothic" w:hAnsi="Century Gothic"/>
                <w:sz w:val="24"/>
              </w:rPr>
            </w:pPr>
            <w:r>
              <w:rPr>
                <w:rFonts w:ascii="Century Gothic" w:hAnsi="Century Gothic"/>
                <w:sz w:val="24"/>
              </w:rPr>
              <w:t>Mercado pago es la plataforma ofertada por mercado libre que permite el uso de</w:t>
            </w:r>
            <w:r w:rsidR="004021EC" w:rsidRPr="00127C7E">
              <w:rPr>
                <w:rFonts w:ascii="Century Gothic" w:hAnsi="Century Gothic"/>
                <w:sz w:val="24"/>
              </w:rPr>
              <w:t xml:space="preserve"> diversos medios de pagos </w:t>
            </w:r>
            <w:r w:rsidRPr="00127C7E">
              <w:rPr>
                <w:rFonts w:ascii="Century Gothic" w:hAnsi="Century Gothic"/>
                <w:sz w:val="24"/>
              </w:rPr>
              <w:t>tarjetas de crédito</w:t>
            </w:r>
            <w:r>
              <w:rPr>
                <w:rFonts w:ascii="Century Gothic" w:hAnsi="Century Gothic"/>
                <w:sz w:val="24"/>
              </w:rPr>
              <w:t xml:space="preserve">, </w:t>
            </w:r>
            <w:r w:rsidRPr="00127C7E">
              <w:rPr>
                <w:rFonts w:ascii="Century Gothic" w:hAnsi="Century Gothic"/>
                <w:sz w:val="24"/>
              </w:rPr>
              <w:t xml:space="preserve">débito, </w:t>
            </w:r>
            <w:r>
              <w:rPr>
                <w:rFonts w:ascii="Century Gothic" w:hAnsi="Century Gothic"/>
                <w:sz w:val="24"/>
              </w:rPr>
              <w:t xml:space="preserve">transferencias bancarias </w:t>
            </w:r>
            <w:r w:rsidR="004021EC" w:rsidRPr="00127C7E">
              <w:rPr>
                <w:rFonts w:ascii="Century Gothic" w:hAnsi="Century Gothic"/>
                <w:sz w:val="24"/>
              </w:rPr>
              <w:t>e incluso p</w:t>
            </w:r>
            <w:r>
              <w:rPr>
                <w:rFonts w:ascii="Century Gothic" w:hAnsi="Century Gothic"/>
                <w:sz w:val="24"/>
              </w:rPr>
              <w:t>ermite la realización de</w:t>
            </w:r>
            <w:r w:rsidR="004021EC" w:rsidRPr="00127C7E">
              <w:rPr>
                <w:rFonts w:ascii="Century Gothic" w:hAnsi="Century Gothic"/>
                <w:sz w:val="24"/>
              </w:rPr>
              <w:t xml:space="preserve"> recargas. </w:t>
            </w:r>
            <w:r>
              <w:rPr>
                <w:rFonts w:ascii="Century Gothic" w:hAnsi="Century Gothic"/>
                <w:sz w:val="24"/>
              </w:rPr>
              <w:t>Para establecimientos comerciales, emprendedores y comerciantes, les permite el</w:t>
            </w:r>
            <w:r w:rsidR="004021EC" w:rsidRPr="00127C7E">
              <w:rPr>
                <w:rFonts w:ascii="Century Gothic" w:hAnsi="Century Gothic"/>
                <w:sz w:val="24"/>
              </w:rPr>
              <w:t xml:space="preserve"> cobr</w:t>
            </w:r>
            <w:r>
              <w:rPr>
                <w:rFonts w:ascii="Century Gothic" w:hAnsi="Century Gothic"/>
                <w:sz w:val="24"/>
              </w:rPr>
              <w:t>o</w:t>
            </w:r>
            <w:r w:rsidR="004021EC" w:rsidRPr="00127C7E">
              <w:rPr>
                <w:rFonts w:ascii="Century Gothic" w:hAnsi="Century Gothic"/>
                <w:sz w:val="24"/>
              </w:rPr>
              <w:t xml:space="preserve"> por redes sociales, en sitios web o por medio de e</w:t>
            </w:r>
            <w:r w:rsidR="004021EC">
              <w:rPr>
                <w:rFonts w:ascii="Century Gothic" w:hAnsi="Century Gothic"/>
                <w:sz w:val="24"/>
              </w:rPr>
              <w:t>-</w:t>
            </w:r>
            <w:r w:rsidR="004021EC" w:rsidRPr="00127C7E">
              <w:rPr>
                <w:rFonts w:ascii="Century Gothic" w:hAnsi="Century Gothic"/>
                <w:sz w:val="24"/>
              </w:rPr>
              <w:t>commerce</w:t>
            </w:r>
            <w:r>
              <w:rPr>
                <w:rFonts w:ascii="Century Gothic" w:hAnsi="Century Gothic"/>
                <w:sz w:val="24"/>
              </w:rPr>
              <w:t xml:space="preserve"> propios.</w:t>
            </w:r>
          </w:p>
        </w:tc>
      </w:tr>
    </w:tbl>
    <w:p w14:paraId="6B546BD8" w14:textId="2359617F" w:rsidR="004021EC" w:rsidRPr="00127C7E" w:rsidRDefault="004021EC" w:rsidP="004021EC">
      <w:pPr>
        <w:pStyle w:val="Ttulo1"/>
        <w:numPr>
          <w:ilvl w:val="1"/>
          <w:numId w:val="38"/>
        </w:numPr>
        <w:rPr>
          <w:rFonts w:ascii="Century Gothic" w:hAnsi="Century Gothic"/>
          <w:caps/>
          <w:sz w:val="24"/>
          <w:szCs w:val="24"/>
        </w:rPr>
      </w:pPr>
      <w:r>
        <w:rPr>
          <w:rFonts w:ascii="Century Gothic" w:hAnsi="Century Gothic"/>
          <w:sz w:val="24"/>
          <w:szCs w:val="24"/>
        </w:rPr>
        <w:br w:type="page"/>
      </w:r>
      <w:bookmarkStart w:id="12" w:name="_Toc147940211"/>
      <w:r w:rsidRPr="004021EC">
        <w:rPr>
          <w:rFonts w:ascii="Century Gothic" w:hAnsi="Century Gothic"/>
          <w:szCs w:val="24"/>
        </w:rPr>
        <w:lastRenderedPageBreak/>
        <w:t>Billeteras Virtuales</w:t>
      </w:r>
      <w:bookmarkEnd w:id="12"/>
    </w:p>
    <w:p w14:paraId="1B414402" w14:textId="74240D42" w:rsidR="004021EC" w:rsidRDefault="004021EC" w:rsidP="004021EC">
      <w:pPr>
        <w:pStyle w:val="Descripcin"/>
        <w:keepN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522"/>
      </w:tblGrid>
      <w:tr w:rsidR="004021EC" w14:paraId="46C2E6CC" w14:textId="77777777" w:rsidTr="00AB617B">
        <w:tc>
          <w:tcPr>
            <w:tcW w:w="2316" w:type="dxa"/>
          </w:tcPr>
          <w:p w14:paraId="3D77EF3B" w14:textId="4CEE8A3F" w:rsidR="004021EC" w:rsidRDefault="004021EC" w:rsidP="004021EC">
            <w:pPr>
              <w:rPr>
                <w:rFonts w:ascii="Century Gothic" w:hAnsi="Century Gothic"/>
                <w:sz w:val="24"/>
              </w:rPr>
            </w:pPr>
            <w:r w:rsidRPr="00127C7E">
              <w:rPr>
                <w:rFonts w:ascii="Century Gothic" w:hAnsi="Century Gothic"/>
                <w:noProof/>
                <w:sz w:val="24"/>
              </w:rPr>
              <w:drawing>
                <wp:anchor distT="0" distB="0" distL="114300" distR="114300" simplePos="0" relativeHeight="251765248" behindDoc="0" locked="0" layoutInCell="1" allowOverlap="1" wp14:anchorId="763A6C0C" wp14:editId="2F364AE0">
                  <wp:simplePos x="0" y="0"/>
                  <wp:positionH relativeFrom="column">
                    <wp:posOffset>110067</wp:posOffset>
                  </wp:positionH>
                  <wp:positionV relativeFrom="paragraph">
                    <wp:posOffset>484294</wp:posOffset>
                  </wp:positionV>
                  <wp:extent cx="1120775" cy="1111250"/>
                  <wp:effectExtent l="0" t="0" r="3175" b="0"/>
                  <wp:wrapSquare wrapText="bothSides"/>
                  <wp:docPr id="936387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87237" name=""/>
                          <pic:cNvPicPr/>
                        </pic:nvPicPr>
                        <pic:blipFill rotWithShape="1">
                          <a:blip r:embed="rId36">
                            <a:extLst>
                              <a:ext uri="{28A0092B-C50C-407E-A947-70E740481C1C}">
                                <a14:useLocalDpi xmlns:a14="http://schemas.microsoft.com/office/drawing/2010/main" val="0"/>
                              </a:ext>
                            </a:extLst>
                          </a:blip>
                          <a:srcRect l="1547" t="6725" r="71814"/>
                          <a:stretch/>
                        </pic:blipFill>
                        <pic:spPr bwMode="auto">
                          <a:xfrm>
                            <a:off x="0" y="0"/>
                            <a:ext cx="1120775"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2" w:type="dxa"/>
          </w:tcPr>
          <w:p w14:paraId="02A9BF82" w14:textId="4CFACAB9" w:rsidR="004021EC" w:rsidRDefault="004021EC" w:rsidP="004021EC">
            <w:pPr>
              <w:rPr>
                <w:rFonts w:ascii="Century Gothic" w:hAnsi="Century Gothic"/>
                <w:b/>
                <w:bCs/>
                <w:sz w:val="24"/>
              </w:rPr>
            </w:pPr>
            <w:r w:rsidRPr="00127C7E">
              <w:rPr>
                <w:rFonts w:ascii="Century Gothic" w:hAnsi="Century Gothic"/>
                <w:b/>
                <w:bCs/>
                <w:sz w:val="24"/>
              </w:rPr>
              <w:t>Daviplata</w:t>
            </w:r>
          </w:p>
          <w:p w14:paraId="0E63109F" w14:textId="6E6A8974" w:rsidR="005B2C87" w:rsidRPr="005B2C87" w:rsidRDefault="005B2C87" w:rsidP="004021EC">
            <w:pPr>
              <w:rPr>
                <w:rFonts w:ascii="Century Gothic" w:hAnsi="Century Gothic"/>
                <w:sz w:val="24"/>
              </w:rPr>
            </w:pPr>
            <w:r w:rsidRPr="005B2C87">
              <w:rPr>
                <w:rFonts w:ascii="Century Gothic" w:hAnsi="Century Gothic"/>
                <w:sz w:val="24"/>
              </w:rPr>
              <w:t xml:space="preserve">Corresponde a una billetera virtual </w:t>
            </w:r>
            <w:r>
              <w:rPr>
                <w:rFonts w:ascii="Century Gothic" w:hAnsi="Century Gothic"/>
                <w:sz w:val="24"/>
              </w:rPr>
              <w:t>respaldad</w:t>
            </w:r>
            <w:r w:rsidRPr="005B2C87">
              <w:rPr>
                <w:rFonts w:ascii="Century Gothic" w:hAnsi="Century Gothic"/>
                <w:sz w:val="24"/>
              </w:rPr>
              <w:t>a por la entidad bancaria Davivienda</w:t>
            </w:r>
            <w:r>
              <w:rPr>
                <w:rFonts w:ascii="Century Gothic" w:hAnsi="Century Gothic"/>
                <w:sz w:val="24"/>
              </w:rPr>
              <w:t>, p</w:t>
            </w:r>
            <w:r w:rsidRPr="005B2C87">
              <w:rPr>
                <w:rFonts w:ascii="Century Gothic" w:hAnsi="Century Gothic"/>
                <w:sz w:val="24"/>
              </w:rPr>
              <w:t xml:space="preserve">resenta como ventajas: </w:t>
            </w:r>
          </w:p>
          <w:p w14:paraId="45248FFB" w14:textId="508B0A70" w:rsidR="004021EC" w:rsidRPr="006E626B" w:rsidRDefault="004021EC" w:rsidP="004021EC">
            <w:pPr>
              <w:rPr>
                <w:rFonts w:ascii="Century Gothic" w:hAnsi="Century Gothic"/>
                <w:sz w:val="24"/>
              </w:rPr>
            </w:pPr>
            <w:r>
              <w:rPr>
                <w:rFonts w:ascii="Century Gothic" w:hAnsi="Century Gothic"/>
                <w:sz w:val="24"/>
              </w:rPr>
              <w:t xml:space="preserve">- </w:t>
            </w:r>
            <w:r w:rsidR="005B2C87">
              <w:rPr>
                <w:rFonts w:ascii="Century Gothic" w:hAnsi="Century Gothic"/>
                <w:sz w:val="24"/>
              </w:rPr>
              <w:t>Fácil y rápida a</w:t>
            </w:r>
            <w:r w:rsidRPr="006E626B">
              <w:rPr>
                <w:rFonts w:ascii="Century Gothic" w:hAnsi="Century Gothic"/>
                <w:sz w:val="24"/>
              </w:rPr>
              <w:t>ctivación</w:t>
            </w:r>
            <w:r w:rsidR="005B2C87">
              <w:rPr>
                <w:rFonts w:ascii="Century Gothic" w:hAnsi="Century Gothic"/>
                <w:sz w:val="24"/>
              </w:rPr>
              <w:t>,</w:t>
            </w:r>
            <w:r w:rsidRPr="006E626B">
              <w:rPr>
                <w:rFonts w:ascii="Century Gothic" w:hAnsi="Century Gothic"/>
                <w:sz w:val="24"/>
              </w:rPr>
              <w:t xml:space="preserve"> sin tramites ni documentos</w:t>
            </w:r>
          </w:p>
          <w:p w14:paraId="79CFA130" w14:textId="77777777" w:rsidR="005B2C87" w:rsidRDefault="004021EC" w:rsidP="004021EC">
            <w:pPr>
              <w:rPr>
                <w:rFonts w:ascii="Century Gothic" w:hAnsi="Century Gothic"/>
                <w:sz w:val="24"/>
              </w:rPr>
            </w:pPr>
            <w:r>
              <w:rPr>
                <w:rFonts w:ascii="Century Gothic" w:hAnsi="Century Gothic"/>
                <w:sz w:val="24"/>
              </w:rPr>
              <w:t xml:space="preserve">- </w:t>
            </w:r>
            <w:r w:rsidRPr="004021EC">
              <w:rPr>
                <w:rFonts w:ascii="Century Gothic" w:hAnsi="Century Gothic"/>
                <w:sz w:val="24"/>
              </w:rPr>
              <w:t xml:space="preserve">Monto máximo de 8 smlv. </w:t>
            </w:r>
          </w:p>
          <w:p w14:paraId="0B84736E" w14:textId="77777777" w:rsidR="005B2C87" w:rsidRDefault="005B2C87" w:rsidP="004021EC">
            <w:pPr>
              <w:rPr>
                <w:rFonts w:ascii="Century Gothic" w:hAnsi="Century Gothic"/>
                <w:sz w:val="24"/>
              </w:rPr>
            </w:pPr>
            <w:r>
              <w:rPr>
                <w:rFonts w:ascii="Century Gothic" w:hAnsi="Century Gothic"/>
                <w:sz w:val="24"/>
              </w:rPr>
              <w:t>-  Sin c</w:t>
            </w:r>
            <w:r w:rsidR="004021EC" w:rsidRPr="004021EC">
              <w:rPr>
                <w:rFonts w:ascii="Century Gothic" w:hAnsi="Century Gothic"/>
                <w:sz w:val="24"/>
              </w:rPr>
              <w:t>obr</w:t>
            </w:r>
            <w:r>
              <w:rPr>
                <w:rFonts w:ascii="Century Gothic" w:hAnsi="Century Gothic"/>
                <w:sz w:val="24"/>
              </w:rPr>
              <w:t>o de</w:t>
            </w:r>
            <w:r w:rsidR="004021EC" w:rsidRPr="004021EC">
              <w:rPr>
                <w:rFonts w:ascii="Century Gothic" w:hAnsi="Century Gothic"/>
                <w:sz w:val="24"/>
              </w:rPr>
              <w:t xml:space="preserve"> cuota de manejo</w:t>
            </w:r>
          </w:p>
          <w:p w14:paraId="70156AB8" w14:textId="6B62FAE7" w:rsidR="004021EC" w:rsidRPr="004021EC" w:rsidRDefault="005B2C87" w:rsidP="004021EC">
            <w:pPr>
              <w:rPr>
                <w:rFonts w:ascii="Century Gothic" w:hAnsi="Century Gothic"/>
                <w:sz w:val="24"/>
              </w:rPr>
            </w:pPr>
            <w:r>
              <w:rPr>
                <w:rFonts w:ascii="Century Gothic" w:hAnsi="Century Gothic"/>
                <w:sz w:val="24"/>
              </w:rPr>
              <w:t>- Permite el uso de</w:t>
            </w:r>
            <w:r w:rsidR="004021EC" w:rsidRPr="004021EC">
              <w:rPr>
                <w:rFonts w:ascii="Century Gothic" w:hAnsi="Century Gothic"/>
                <w:sz w:val="24"/>
              </w:rPr>
              <w:t xml:space="preserve"> perfil de negocio sin costo, </w:t>
            </w:r>
            <w:r>
              <w:rPr>
                <w:rFonts w:ascii="Century Gothic" w:hAnsi="Century Gothic"/>
                <w:sz w:val="24"/>
              </w:rPr>
              <w:t xml:space="preserve">exponiendo </w:t>
            </w:r>
            <w:r w:rsidR="004021EC" w:rsidRPr="004021EC">
              <w:rPr>
                <w:rFonts w:ascii="Century Gothic" w:hAnsi="Century Gothic"/>
                <w:sz w:val="24"/>
              </w:rPr>
              <w:t>productos en</w:t>
            </w:r>
            <w:r>
              <w:rPr>
                <w:rFonts w:ascii="Century Gothic" w:hAnsi="Century Gothic"/>
                <w:sz w:val="24"/>
              </w:rPr>
              <w:t xml:space="preserve"> forma de</w:t>
            </w:r>
            <w:r w:rsidR="004021EC" w:rsidRPr="004021EC">
              <w:rPr>
                <w:rFonts w:ascii="Century Gothic" w:hAnsi="Century Gothic"/>
                <w:sz w:val="24"/>
              </w:rPr>
              <w:t xml:space="preserve"> catálogos.</w:t>
            </w:r>
          </w:p>
          <w:p w14:paraId="00ABF7C1" w14:textId="581EB520" w:rsidR="004021EC" w:rsidRPr="004021EC" w:rsidRDefault="004021EC" w:rsidP="004021EC">
            <w:pPr>
              <w:rPr>
                <w:rFonts w:ascii="Century Gothic" w:hAnsi="Century Gothic"/>
                <w:sz w:val="24"/>
              </w:rPr>
            </w:pPr>
            <w:r>
              <w:rPr>
                <w:rFonts w:ascii="Century Gothic" w:hAnsi="Century Gothic"/>
                <w:sz w:val="24"/>
              </w:rPr>
              <w:t xml:space="preserve">- </w:t>
            </w:r>
            <w:r w:rsidRPr="004021EC">
              <w:rPr>
                <w:rFonts w:ascii="Century Gothic" w:hAnsi="Century Gothic"/>
                <w:sz w:val="24"/>
              </w:rPr>
              <w:t>Cobrar de forma rápida a través de códigos QR o a través de PSE.</w:t>
            </w:r>
          </w:p>
          <w:p w14:paraId="604C5199" w14:textId="28581243" w:rsidR="004021EC" w:rsidRPr="006E626B" w:rsidRDefault="004021EC" w:rsidP="004021EC">
            <w:pPr>
              <w:rPr>
                <w:rFonts w:ascii="Century Gothic" w:hAnsi="Century Gothic"/>
                <w:sz w:val="24"/>
              </w:rPr>
            </w:pPr>
            <w:r>
              <w:rPr>
                <w:rFonts w:ascii="Century Gothic" w:hAnsi="Century Gothic"/>
                <w:sz w:val="24"/>
              </w:rPr>
              <w:t xml:space="preserve">- </w:t>
            </w:r>
            <w:r w:rsidRPr="006E626B">
              <w:rPr>
                <w:rFonts w:ascii="Century Gothic" w:hAnsi="Century Gothic"/>
                <w:sz w:val="24"/>
              </w:rPr>
              <w:t>DaviPlata</w:t>
            </w:r>
            <w:r w:rsidR="005B2C87">
              <w:rPr>
                <w:rFonts w:ascii="Century Gothic" w:hAnsi="Century Gothic"/>
                <w:sz w:val="24"/>
              </w:rPr>
              <w:t xml:space="preserve"> permite pagos </w:t>
            </w:r>
            <w:r w:rsidRPr="006E626B">
              <w:rPr>
                <w:rFonts w:ascii="Century Gothic" w:hAnsi="Century Gothic"/>
                <w:sz w:val="24"/>
              </w:rPr>
              <w:t xml:space="preserve">desde cuentas </w:t>
            </w:r>
            <w:r w:rsidR="00D24CBB">
              <w:rPr>
                <w:rFonts w:ascii="Century Gothic" w:hAnsi="Century Gothic"/>
                <w:sz w:val="24"/>
              </w:rPr>
              <w:t>pertenecientes a cualquier</w:t>
            </w:r>
            <w:r w:rsidRPr="006E626B">
              <w:rPr>
                <w:rFonts w:ascii="Century Gothic" w:hAnsi="Century Gothic"/>
                <w:sz w:val="24"/>
              </w:rPr>
              <w:t xml:space="preserve"> banco.</w:t>
            </w:r>
          </w:p>
          <w:p w14:paraId="3D216F98" w14:textId="202648F8" w:rsidR="004021EC" w:rsidRDefault="004021EC" w:rsidP="004021EC">
            <w:pPr>
              <w:rPr>
                <w:rFonts w:ascii="Century Gothic" w:hAnsi="Century Gothic"/>
                <w:sz w:val="24"/>
              </w:rPr>
            </w:pPr>
            <w:r>
              <w:rPr>
                <w:rFonts w:ascii="Century Gothic" w:hAnsi="Century Gothic"/>
                <w:sz w:val="24"/>
              </w:rPr>
              <w:t xml:space="preserve">- </w:t>
            </w:r>
            <w:r w:rsidR="00D24CBB">
              <w:rPr>
                <w:rFonts w:ascii="Century Gothic" w:hAnsi="Century Gothic"/>
                <w:sz w:val="24"/>
              </w:rPr>
              <w:t xml:space="preserve">Simplifica la gestión de </w:t>
            </w:r>
            <w:r w:rsidRPr="006E626B">
              <w:rPr>
                <w:rFonts w:ascii="Century Gothic" w:hAnsi="Century Gothic"/>
                <w:sz w:val="24"/>
              </w:rPr>
              <w:t xml:space="preserve">las finanzas </w:t>
            </w:r>
            <w:r w:rsidR="00D24CBB">
              <w:rPr>
                <w:rFonts w:ascii="Century Gothic" w:hAnsi="Century Gothic"/>
                <w:sz w:val="24"/>
              </w:rPr>
              <w:t>de un</w:t>
            </w:r>
            <w:r w:rsidRPr="006E626B">
              <w:rPr>
                <w:rFonts w:ascii="Century Gothic" w:hAnsi="Century Gothic"/>
                <w:sz w:val="24"/>
              </w:rPr>
              <w:t xml:space="preserve"> negocio </w:t>
            </w:r>
            <w:r w:rsidR="00D24CBB">
              <w:rPr>
                <w:rFonts w:ascii="Century Gothic" w:hAnsi="Century Gothic"/>
                <w:sz w:val="24"/>
              </w:rPr>
              <w:t>desde</w:t>
            </w:r>
            <w:r w:rsidRPr="006E626B">
              <w:rPr>
                <w:rFonts w:ascii="Century Gothic" w:hAnsi="Century Gothic"/>
                <w:sz w:val="24"/>
              </w:rPr>
              <w:t xml:space="preserve"> la plataforma</w:t>
            </w:r>
          </w:p>
        </w:tc>
      </w:tr>
    </w:tbl>
    <w:p w14:paraId="5DB9B9D7" w14:textId="77777777" w:rsidR="004021EC" w:rsidRPr="004021EC" w:rsidRDefault="004021EC" w:rsidP="004021EC">
      <w:pPr>
        <w:jc w:val="left"/>
        <w:rPr>
          <w:rFonts w:ascii="Century Gothic" w:hAnsi="Century Gothic"/>
          <w:i/>
          <w:iCs/>
          <w:color w:val="44546A" w:themeColor="text2"/>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522"/>
      </w:tblGrid>
      <w:tr w:rsidR="004021EC" w14:paraId="10100E73" w14:textId="77777777" w:rsidTr="00AB617B">
        <w:tc>
          <w:tcPr>
            <w:tcW w:w="2316" w:type="dxa"/>
          </w:tcPr>
          <w:p w14:paraId="64535F00" w14:textId="77D0DFF2" w:rsidR="004021EC" w:rsidRDefault="004021EC" w:rsidP="004021EC">
            <w:pPr>
              <w:rPr>
                <w:rFonts w:ascii="Century Gothic" w:hAnsi="Century Gothic"/>
                <w:sz w:val="24"/>
              </w:rPr>
            </w:pPr>
            <w:r w:rsidRPr="00127C7E">
              <w:rPr>
                <w:rFonts w:ascii="Century Gothic" w:hAnsi="Century Gothic"/>
                <w:b/>
                <w:bCs/>
                <w:noProof/>
                <w:sz w:val="24"/>
              </w:rPr>
              <w:drawing>
                <wp:anchor distT="0" distB="0" distL="114300" distR="114300" simplePos="0" relativeHeight="251767296" behindDoc="0" locked="0" layoutInCell="1" allowOverlap="1" wp14:anchorId="232C4CAA" wp14:editId="6FA3E8E4">
                  <wp:simplePos x="0" y="0"/>
                  <wp:positionH relativeFrom="column">
                    <wp:posOffset>16934</wp:posOffset>
                  </wp:positionH>
                  <wp:positionV relativeFrom="paragraph">
                    <wp:posOffset>367665</wp:posOffset>
                  </wp:positionV>
                  <wp:extent cx="1333500" cy="1292860"/>
                  <wp:effectExtent l="0" t="0" r="0" b="6350"/>
                  <wp:wrapSquare wrapText="bothSides"/>
                  <wp:docPr id="1570098668" name="Imagen 1570098668" descr="Nequi Colombia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qui Colombia - Apps on Google Play"/>
                          <pic:cNvPicPr>
                            <a:picLocks noChangeAspect="1" noChangeArrowheads="1"/>
                          </pic:cNvPicPr>
                        </pic:nvPicPr>
                        <pic:blipFill rotWithShape="1">
                          <a:blip r:embed="rId32">
                            <a:extLst>
                              <a:ext uri="{28A0092B-C50C-407E-A947-70E740481C1C}">
                                <a14:useLocalDpi xmlns:a14="http://schemas.microsoft.com/office/drawing/2010/main" val="0"/>
                              </a:ext>
                            </a:extLst>
                          </a:blip>
                          <a:srcRect l="9973" t="10283" r="8411" b="10585"/>
                          <a:stretch/>
                        </pic:blipFill>
                        <pic:spPr bwMode="auto">
                          <a:xfrm>
                            <a:off x="0" y="0"/>
                            <a:ext cx="1333500" cy="129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2" w:type="dxa"/>
          </w:tcPr>
          <w:p w14:paraId="1F1E30C2" w14:textId="77777777" w:rsidR="00D24CBB" w:rsidRDefault="00D24CBB" w:rsidP="00D24CBB">
            <w:pPr>
              <w:rPr>
                <w:rFonts w:ascii="Century Gothic" w:hAnsi="Century Gothic"/>
                <w:sz w:val="24"/>
              </w:rPr>
            </w:pPr>
            <w:r>
              <w:rPr>
                <w:rFonts w:ascii="Century Gothic" w:hAnsi="Century Gothic"/>
                <w:sz w:val="24"/>
              </w:rPr>
              <w:t xml:space="preserve">NEQUI. Corresponde a una plataforma que facilita las transacciones y pagos mediante el uso de código QR con los cuales los establecimientos comerciales, mediante la impresión de un código QR y el escaneo por parte de sus clientes, transfieren los valores a cancelar por un producto o servicio en NEQUI o la app de </w:t>
            </w:r>
            <w:r w:rsidRPr="004021EC">
              <w:rPr>
                <w:rFonts w:ascii="Century Gothic" w:hAnsi="Century Gothic"/>
                <w:sz w:val="24"/>
              </w:rPr>
              <w:t xml:space="preserve">Bancolombia. </w:t>
            </w:r>
          </w:p>
          <w:p w14:paraId="543F4617" w14:textId="77777777" w:rsidR="004021EC" w:rsidRDefault="004021EC" w:rsidP="004021EC">
            <w:pPr>
              <w:rPr>
                <w:rFonts w:ascii="Century Gothic" w:hAnsi="Century Gothic"/>
                <w:sz w:val="24"/>
              </w:rPr>
            </w:pPr>
          </w:p>
          <w:p w14:paraId="6D7080F4" w14:textId="1A70C549" w:rsidR="004021EC" w:rsidRDefault="004021EC" w:rsidP="004021EC">
            <w:pPr>
              <w:rPr>
                <w:rFonts w:ascii="Century Gothic" w:hAnsi="Century Gothic"/>
                <w:sz w:val="24"/>
              </w:rPr>
            </w:pPr>
            <w:r w:rsidRPr="006E626B">
              <w:rPr>
                <w:rFonts w:ascii="Century Gothic" w:hAnsi="Century Gothic"/>
                <w:sz w:val="24"/>
              </w:rPr>
              <w:t>Elige cobrar a distancia con una notificación al celular. La comisión de Nequi es del 1.5% del valor de la venta incluyendo el IVA y nunca superará los $2.900 + IVA por venta. Los tiempos son iguales que con QR.</w:t>
            </w:r>
          </w:p>
        </w:tc>
      </w:tr>
    </w:tbl>
    <w:p w14:paraId="16B31339" w14:textId="319FFB0D" w:rsidR="004021EC" w:rsidRDefault="004021EC">
      <w:pPr>
        <w:jc w:val="left"/>
        <w:rPr>
          <w:rFonts w:ascii="Century Gothic" w:hAnsi="Century Gothic"/>
          <w:sz w:val="24"/>
        </w:rPr>
      </w:pPr>
    </w:p>
    <w:p w14:paraId="1B554760" w14:textId="4C39E853" w:rsidR="004021EC" w:rsidRPr="004021EC" w:rsidRDefault="004021EC">
      <w:pPr>
        <w:jc w:val="left"/>
        <w:rPr>
          <w:rFonts w:ascii="Century Gothic" w:hAnsi="Century Gothic"/>
          <w:sz w:val="24"/>
        </w:rPr>
      </w:pPr>
    </w:p>
    <w:p w14:paraId="091FBB8C" w14:textId="77777777" w:rsidR="004021EC" w:rsidRDefault="004021EC">
      <w:pPr>
        <w:jc w:val="left"/>
        <w:rPr>
          <w:rFonts w:ascii="Century Gothic" w:hAnsi="Century Gothic"/>
          <w:i/>
          <w:iCs/>
          <w:color w:val="44546A" w:themeColor="text2"/>
          <w:sz w:val="24"/>
        </w:rPr>
      </w:pPr>
    </w:p>
    <w:p w14:paraId="11034ADA" w14:textId="77777777" w:rsidR="004021EC" w:rsidRDefault="004021EC">
      <w:pPr>
        <w:jc w:val="left"/>
        <w:rPr>
          <w:rFonts w:ascii="Century Gothic" w:hAnsi="Century Gothic"/>
          <w:i/>
          <w:iCs/>
          <w:color w:val="44546A" w:themeColor="text2"/>
          <w:sz w:val="24"/>
        </w:rPr>
      </w:pPr>
    </w:p>
    <w:p w14:paraId="66704983" w14:textId="77777777" w:rsidR="004021EC" w:rsidRDefault="004021EC">
      <w:pPr>
        <w:jc w:val="left"/>
        <w:rPr>
          <w:rFonts w:ascii="Century Gothic" w:hAnsi="Century Gothic"/>
          <w:b/>
          <w:sz w:val="24"/>
        </w:rPr>
      </w:pPr>
      <w:r>
        <w:rPr>
          <w:rFonts w:ascii="Century Gothic" w:hAnsi="Century Gothic"/>
          <w:sz w:val="24"/>
        </w:rPr>
        <w:br w:type="page"/>
      </w:r>
    </w:p>
    <w:p w14:paraId="15F7AE15" w14:textId="77777777" w:rsidR="004021EC" w:rsidRDefault="004021EC" w:rsidP="004021EC">
      <w:pPr>
        <w:pStyle w:val="Sinespaciado"/>
      </w:pPr>
    </w:p>
    <w:p w14:paraId="7B13EB17" w14:textId="07C5EEF1" w:rsidR="00413380" w:rsidRPr="00413380" w:rsidRDefault="00413380">
      <w:pPr>
        <w:jc w:val="left"/>
      </w:pPr>
    </w:p>
    <w:p w14:paraId="612DE6F5" w14:textId="77777777" w:rsidR="00936691" w:rsidRPr="00413380" w:rsidRDefault="00936691" w:rsidP="00936691"/>
    <w:p w14:paraId="462ED0F5" w14:textId="77777777" w:rsidR="00936691" w:rsidRPr="00413380" w:rsidRDefault="00936691" w:rsidP="00936691"/>
    <w:p w14:paraId="1AC514DD" w14:textId="364B34BD" w:rsidR="004021EC" w:rsidRPr="004021EC" w:rsidRDefault="00B33624" w:rsidP="004021EC">
      <w:pPr>
        <w:pStyle w:val="Ttulo1"/>
        <w:numPr>
          <w:ilvl w:val="0"/>
          <w:numId w:val="48"/>
        </w:numPr>
        <w:rPr>
          <w:rFonts w:ascii="Century Gothic" w:hAnsi="Century Gothic" w:cs="Arial"/>
          <w:bCs/>
          <w:color w:val="4472C4" w:themeColor="accent1"/>
          <w:sz w:val="48"/>
        </w:rPr>
      </w:pPr>
      <w:bookmarkStart w:id="13" w:name="_Toc147940212"/>
      <w:r w:rsidRPr="004021EC">
        <w:rPr>
          <w:rFonts w:ascii="Century Gothic" w:hAnsi="Century Gothic" w:cs="Arial"/>
          <w:bCs/>
          <w:color w:val="4472C4" w:themeColor="accent1"/>
          <w:sz w:val="48"/>
        </w:rPr>
        <w:t xml:space="preserve">Capítulo </w:t>
      </w:r>
      <w:bookmarkStart w:id="14" w:name="_Hlk146726864"/>
      <w:r w:rsidR="002E2D3F">
        <w:rPr>
          <w:rFonts w:ascii="Century Gothic" w:hAnsi="Century Gothic" w:cs="Arial"/>
          <w:bCs/>
          <w:color w:val="4472C4" w:themeColor="accent1"/>
          <w:sz w:val="48"/>
        </w:rPr>
        <w:tab/>
      </w:r>
      <w:r w:rsidR="002E2D3F">
        <w:rPr>
          <w:rFonts w:ascii="Century Gothic" w:hAnsi="Century Gothic" w:cs="Arial"/>
          <w:bCs/>
          <w:color w:val="4472C4" w:themeColor="accent1"/>
          <w:sz w:val="48"/>
        </w:rPr>
        <w:tab/>
      </w:r>
      <w:r w:rsidR="002E2D3F">
        <w:rPr>
          <w:rFonts w:ascii="Century Gothic" w:hAnsi="Century Gothic" w:cs="Arial"/>
          <w:bCs/>
          <w:color w:val="4472C4" w:themeColor="accent1"/>
          <w:sz w:val="48"/>
        </w:rPr>
        <w:tab/>
      </w:r>
      <w:r w:rsidR="004021EC" w:rsidRPr="004021EC">
        <w:rPr>
          <w:rFonts w:ascii="Century Gothic" w:hAnsi="Century Gothic" w:cs="Arial"/>
          <w:bCs/>
          <w:color w:val="4472C4" w:themeColor="accent1"/>
          <w:sz w:val="48"/>
        </w:rPr>
        <w:t>TRANSFORMACION DIGITAL</w:t>
      </w:r>
      <w:bookmarkEnd w:id="13"/>
    </w:p>
    <w:bookmarkEnd w:id="14"/>
    <w:p w14:paraId="098FF3AA" w14:textId="77777777" w:rsidR="00936691" w:rsidRDefault="00936691" w:rsidP="002E2D3F">
      <w:pPr>
        <w:pStyle w:val="Sinespaciado"/>
      </w:pPr>
    </w:p>
    <w:p w14:paraId="3C90747A" w14:textId="77777777" w:rsidR="004B5BFF" w:rsidRDefault="004B5BFF" w:rsidP="002E2D3F">
      <w:pPr>
        <w:pStyle w:val="Sinespaciado"/>
      </w:pPr>
    </w:p>
    <w:p w14:paraId="5454FADE" w14:textId="77777777" w:rsidR="004B5BFF" w:rsidRDefault="004B5BFF" w:rsidP="002E2D3F">
      <w:pPr>
        <w:pStyle w:val="Sinespaciado"/>
      </w:pPr>
    </w:p>
    <w:p w14:paraId="4C3A219C" w14:textId="3DBADAE0" w:rsidR="004B5BFF" w:rsidRPr="00ED77DB" w:rsidRDefault="002E2D3F" w:rsidP="002E2D3F">
      <w:pPr>
        <w:pStyle w:val="Sinespaciado"/>
        <w:jc w:val="center"/>
      </w:pPr>
      <w:r w:rsidRPr="006E626B">
        <w:rPr>
          <w:rFonts w:ascii="Century Gothic" w:hAnsi="Century Gothic"/>
          <w:noProof/>
          <w:color w:val="FF0000"/>
          <w:sz w:val="24"/>
        </w:rPr>
        <w:drawing>
          <wp:inline distT="0" distB="0" distL="0" distR="0" wp14:anchorId="446B9772" wp14:editId="6E9DC29C">
            <wp:extent cx="5068691" cy="3784600"/>
            <wp:effectExtent l="0" t="0" r="0" b="6350"/>
            <wp:docPr id="217639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39870" name=""/>
                    <pic:cNvPicPr/>
                  </pic:nvPicPr>
                  <pic:blipFill>
                    <a:blip r:embed="rId37"/>
                    <a:stretch>
                      <a:fillRect/>
                    </a:stretch>
                  </pic:blipFill>
                  <pic:spPr>
                    <a:xfrm>
                      <a:off x="0" y="0"/>
                      <a:ext cx="5072858" cy="3787711"/>
                    </a:xfrm>
                    <a:prstGeom prst="rect">
                      <a:avLst/>
                    </a:prstGeom>
                  </pic:spPr>
                </pic:pic>
              </a:graphicData>
            </a:graphic>
          </wp:inline>
        </w:drawing>
      </w:r>
    </w:p>
    <w:p w14:paraId="728382B1" w14:textId="559F9ADA" w:rsidR="00936691" w:rsidRPr="00ED77DB" w:rsidRDefault="00936691" w:rsidP="002E2D3F">
      <w:pPr>
        <w:pStyle w:val="Sinespaciado"/>
      </w:pPr>
    </w:p>
    <w:p w14:paraId="3A39BA82" w14:textId="77777777" w:rsidR="00936691" w:rsidRPr="00ED77DB" w:rsidRDefault="00936691" w:rsidP="002E2D3F">
      <w:pPr>
        <w:pStyle w:val="Sinespaciado"/>
      </w:pPr>
    </w:p>
    <w:p w14:paraId="53B4F0F5" w14:textId="512E8650" w:rsidR="00936691" w:rsidRPr="00ED77DB" w:rsidRDefault="00936691" w:rsidP="002E2D3F">
      <w:pPr>
        <w:pStyle w:val="Sinespaciado"/>
      </w:pPr>
    </w:p>
    <w:p w14:paraId="5F8CB7C6" w14:textId="77777777" w:rsidR="00936691" w:rsidRPr="00ED77DB" w:rsidRDefault="00936691" w:rsidP="002E2D3F">
      <w:pPr>
        <w:pStyle w:val="Sinespaciado"/>
      </w:pPr>
    </w:p>
    <w:p w14:paraId="34731FCA" w14:textId="77777777" w:rsidR="00936691" w:rsidRPr="00ED77DB" w:rsidRDefault="00936691" w:rsidP="002E2D3F">
      <w:pPr>
        <w:pStyle w:val="Sinespaciado"/>
      </w:pPr>
    </w:p>
    <w:p w14:paraId="39739EF2" w14:textId="77777777" w:rsidR="004B5BFF" w:rsidRDefault="004B5BFF" w:rsidP="002E2D3F">
      <w:pPr>
        <w:pStyle w:val="Sinespaciado"/>
      </w:pPr>
    </w:p>
    <w:p w14:paraId="1EDC1EE0" w14:textId="77777777" w:rsidR="004B5BFF" w:rsidRDefault="004B5BFF" w:rsidP="002E2D3F">
      <w:pPr>
        <w:pStyle w:val="Sinespaciado"/>
      </w:pPr>
    </w:p>
    <w:p w14:paraId="64A844C4" w14:textId="77777777" w:rsidR="001737F5" w:rsidRDefault="001737F5" w:rsidP="001737F5">
      <w:r>
        <w:br w:type="page"/>
      </w:r>
    </w:p>
    <w:p w14:paraId="2E9AFDFE" w14:textId="77777777" w:rsidR="001737F5" w:rsidRDefault="001737F5" w:rsidP="001737F5">
      <w:pPr>
        <w:rPr>
          <w:b/>
        </w:rPr>
      </w:pPr>
    </w:p>
    <w:p w14:paraId="2D8BD749" w14:textId="14102173" w:rsidR="00936691" w:rsidRPr="004B5BFF" w:rsidRDefault="00936691" w:rsidP="004B5BFF">
      <w:pPr>
        <w:pStyle w:val="Ttulo1"/>
        <w:numPr>
          <w:ilvl w:val="0"/>
          <w:numId w:val="0"/>
        </w:numPr>
        <w:spacing w:line="276" w:lineRule="auto"/>
        <w:jc w:val="center"/>
        <w:rPr>
          <w:rFonts w:ascii="Century Gothic" w:hAnsi="Century Gothic"/>
          <w:sz w:val="24"/>
          <w:szCs w:val="24"/>
        </w:rPr>
      </w:pPr>
      <w:bookmarkStart w:id="15" w:name="_Toc147940213"/>
      <w:r w:rsidRPr="004B5BFF">
        <w:rPr>
          <w:rFonts w:ascii="Century Gothic" w:hAnsi="Century Gothic"/>
          <w:sz w:val="24"/>
          <w:szCs w:val="24"/>
        </w:rPr>
        <w:t>Introducción.</w:t>
      </w:r>
      <w:bookmarkEnd w:id="15"/>
    </w:p>
    <w:p w14:paraId="6BE10FD5" w14:textId="77777777" w:rsidR="002E2D3F" w:rsidRPr="002E2D3F" w:rsidRDefault="002E2D3F" w:rsidP="002E2D3F">
      <w:pPr>
        <w:spacing w:line="276" w:lineRule="auto"/>
        <w:ind w:right="4"/>
        <w:rPr>
          <w:rFonts w:ascii="Century Gothic" w:hAnsi="Century Gothic"/>
          <w:sz w:val="24"/>
        </w:rPr>
      </w:pPr>
    </w:p>
    <w:p w14:paraId="34295D3C" w14:textId="77777777" w:rsidR="002E2D3F" w:rsidRPr="002E2D3F" w:rsidRDefault="002E2D3F" w:rsidP="002E2D3F">
      <w:pPr>
        <w:spacing w:line="276" w:lineRule="auto"/>
        <w:ind w:right="4"/>
        <w:rPr>
          <w:rFonts w:ascii="Century Gothic" w:hAnsi="Century Gothic"/>
          <w:sz w:val="24"/>
        </w:rPr>
      </w:pPr>
      <w:r w:rsidRPr="002E2D3F">
        <w:rPr>
          <w:rFonts w:ascii="Century Gothic" w:hAnsi="Century Gothic"/>
          <w:sz w:val="24"/>
        </w:rPr>
        <w:t>La transformación digital se refiere a la integración y adopción estratégica de tecnologías digitales en todos los aspectos de una organización, desde sus procesos internos hasta la forma en que se conecta con clientes y socios. No se trata solo de implementar nuevas herramientas tecnológicas, sino de un cambio cultural y organizativo que abarca toda la empresa.</w:t>
      </w:r>
    </w:p>
    <w:p w14:paraId="31EA8E34" w14:textId="77777777" w:rsidR="002E2D3F" w:rsidRPr="002E2D3F" w:rsidRDefault="002E2D3F" w:rsidP="002E2D3F">
      <w:pPr>
        <w:spacing w:line="276" w:lineRule="auto"/>
        <w:ind w:right="4"/>
        <w:rPr>
          <w:rFonts w:ascii="Century Gothic" w:hAnsi="Century Gothic"/>
          <w:sz w:val="24"/>
        </w:rPr>
      </w:pPr>
    </w:p>
    <w:p w14:paraId="0E5E3EB4" w14:textId="77777777" w:rsidR="002E2D3F" w:rsidRPr="002E2D3F" w:rsidRDefault="002E2D3F" w:rsidP="002E2D3F">
      <w:pPr>
        <w:spacing w:line="276" w:lineRule="auto"/>
        <w:ind w:right="4"/>
        <w:rPr>
          <w:rFonts w:ascii="Century Gothic" w:hAnsi="Century Gothic"/>
          <w:sz w:val="24"/>
        </w:rPr>
      </w:pPr>
      <w:r w:rsidRPr="002E2D3F">
        <w:rPr>
          <w:rFonts w:ascii="Century Gothic" w:hAnsi="Century Gothic"/>
          <w:sz w:val="24"/>
        </w:rPr>
        <w:t>El objetivo principal de la transformación digital es mejorar la eficiencia operativa, optimizar la toma de decisiones basada en datos, potenciar la experiencia del cliente y estimular la innovación. Esto implica la digitalización de procesos, la creación de nuevos modelos de negocio basados en tecnología, la recopilación y análisis de datos para obtener ideas valiosas, y la promoción de una cultura empresarial ágil y adaptable.</w:t>
      </w:r>
    </w:p>
    <w:p w14:paraId="6B121AAD" w14:textId="77777777" w:rsidR="004B5BFF" w:rsidRDefault="004B5BFF" w:rsidP="004B5BFF">
      <w:pPr>
        <w:spacing w:line="276" w:lineRule="auto"/>
        <w:ind w:right="4"/>
        <w:rPr>
          <w:rFonts w:ascii="Century Gothic" w:hAnsi="Century Gothic" w:cs="Arial"/>
          <w:sz w:val="24"/>
        </w:rPr>
      </w:pPr>
    </w:p>
    <w:p w14:paraId="4610EE8B" w14:textId="34387EC6" w:rsidR="00341F0B" w:rsidRDefault="00341F0B">
      <w:pPr>
        <w:jc w:val="left"/>
      </w:pPr>
      <w:r>
        <w:br w:type="page"/>
      </w:r>
    </w:p>
    <w:p w14:paraId="44639A25" w14:textId="77777777" w:rsidR="007B0393" w:rsidRDefault="007B0393" w:rsidP="001737F5"/>
    <w:p w14:paraId="0CD1746A" w14:textId="64D9AC0C" w:rsidR="002E2D3F" w:rsidRPr="00127C7E" w:rsidRDefault="002E2D3F" w:rsidP="002E2D3F">
      <w:pPr>
        <w:pStyle w:val="Ttulo1"/>
        <w:rPr>
          <w:rFonts w:ascii="Century Gothic" w:hAnsi="Century Gothic"/>
          <w:szCs w:val="24"/>
        </w:rPr>
      </w:pPr>
      <w:bookmarkStart w:id="16" w:name="_Toc147940214"/>
      <w:r w:rsidRPr="00127C7E">
        <w:rPr>
          <w:rFonts w:ascii="Century Gothic" w:hAnsi="Century Gothic"/>
          <w:szCs w:val="24"/>
        </w:rPr>
        <w:t>TRANSFORMACIÓN DIGITAL EN LAS EMPRESAS</w:t>
      </w:r>
      <w:bookmarkEnd w:id="16"/>
    </w:p>
    <w:p w14:paraId="42D6D683" w14:textId="77777777" w:rsidR="00341F0B" w:rsidRDefault="00341F0B" w:rsidP="00341F0B">
      <w:pPr>
        <w:pStyle w:val="Prrafodelista"/>
        <w:spacing w:line="276" w:lineRule="auto"/>
        <w:ind w:left="0" w:right="4"/>
        <w:rPr>
          <w:rFonts w:ascii="Century Gothic" w:hAnsi="Century Gothic" w:cs="Arial"/>
          <w:sz w:val="24"/>
        </w:rPr>
      </w:pPr>
    </w:p>
    <w:p w14:paraId="1C115171" w14:textId="77777777" w:rsidR="002E2D3F" w:rsidRPr="002E2D3F" w:rsidRDefault="002E2D3F" w:rsidP="002E2D3F">
      <w:pPr>
        <w:rPr>
          <w:rFonts w:ascii="Century Gothic" w:hAnsi="Century Gothic" w:cs="Arial"/>
          <w:sz w:val="24"/>
        </w:rPr>
      </w:pPr>
      <w:r w:rsidRPr="002E2D3F">
        <w:rPr>
          <w:rFonts w:ascii="Century Gothic" w:hAnsi="Century Gothic" w:cs="Arial"/>
          <w:sz w:val="24"/>
        </w:rPr>
        <w:t>La transformación digital en las empresas se refiere al proceso de adoptar tecnologías digitales y estrategias innovadoras para mejorar y optimizar sus operaciones, procesos internos, productos y servicios. El objetivo principal de la transformación digital es impulsar la eficiencia, la productividad y la competitividad de la empresa, así como ofrecer una mejor experiencia a sus clientes y empleados.</w:t>
      </w:r>
    </w:p>
    <w:p w14:paraId="5F6E2E65" w14:textId="77777777" w:rsidR="002E2D3F" w:rsidRPr="002E2D3F" w:rsidRDefault="002E2D3F" w:rsidP="002E2D3F">
      <w:pPr>
        <w:rPr>
          <w:rFonts w:ascii="Century Gothic" w:hAnsi="Century Gothic" w:cs="Arial"/>
          <w:sz w:val="24"/>
        </w:rPr>
      </w:pPr>
    </w:p>
    <w:p w14:paraId="20F6CA6F" w14:textId="77777777" w:rsidR="002E2D3F" w:rsidRPr="002E2D3F" w:rsidRDefault="002E2D3F" w:rsidP="002E2D3F">
      <w:pPr>
        <w:rPr>
          <w:rFonts w:ascii="Century Gothic" w:hAnsi="Century Gothic" w:cs="Arial"/>
          <w:sz w:val="24"/>
        </w:rPr>
      </w:pPr>
      <w:r w:rsidRPr="002E2D3F">
        <w:rPr>
          <w:rFonts w:ascii="Century Gothic" w:hAnsi="Century Gothic" w:cs="Arial"/>
          <w:sz w:val="24"/>
        </w:rPr>
        <w:t>Algunos elementos clave de la transformación digital en las empresas incluyen:</w:t>
      </w:r>
    </w:p>
    <w:p w14:paraId="36C0D3D3" w14:textId="77777777" w:rsidR="002E2D3F" w:rsidRPr="002E2D3F" w:rsidRDefault="002E2D3F" w:rsidP="002E2D3F">
      <w:pPr>
        <w:rPr>
          <w:rFonts w:ascii="Century Gothic" w:hAnsi="Century Gothic" w:cs="Arial"/>
          <w:sz w:val="24"/>
        </w:rPr>
      </w:pPr>
    </w:p>
    <w:p w14:paraId="1E8B14C7" w14:textId="77777777" w:rsidR="002E2D3F" w:rsidRPr="002E2D3F" w:rsidRDefault="002E2D3F" w:rsidP="002E2D3F">
      <w:pPr>
        <w:numPr>
          <w:ilvl w:val="0"/>
          <w:numId w:val="50"/>
        </w:numPr>
        <w:rPr>
          <w:rFonts w:ascii="Century Gothic" w:hAnsi="Century Gothic" w:cs="Arial"/>
          <w:sz w:val="24"/>
        </w:rPr>
      </w:pPr>
      <w:r w:rsidRPr="002E2D3F">
        <w:rPr>
          <w:rFonts w:ascii="Century Gothic" w:hAnsi="Century Gothic" w:cs="Arial"/>
          <w:sz w:val="24"/>
        </w:rPr>
        <w:t>Tecnología: La adopción de tecnologías digitales emergentes como la inteligencia artificial, el aprendizaje automático, la nube, el Internet de las cosas (IoT), la realidad aumentada y virtual, entre otras. Estas tecnologías pueden ayudar a automatizar procesos, mejorar la toma de decisiones, recopilar y analizar datos, y brindar una ventaja competitiva.</w:t>
      </w:r>
    </w:p>
    <w:p w14:paraId="58A8E8F0" w14:textId="77777777" w:rsidR="002E2D3F" w:rsidRPr="002E2D3F" w:rsidRDefault="002E2D3F" w:rsidP="002E2D3F">
      <w:pPr>
        <w:rPr>
          <w:rFonts w:ascii="Century Gothic" w:hAnsi="Century Gothic" w:cs="Arial"/>
          <w:sz w:val="24"/>
        </w:rPr>
      </w:pPr>
    </w:p>
    <w:p w14:paraId="62FD2670" w14:textId="77777777" w:rsidR="002E2D3F" w:rsidRPr="002E2D3F" w:rsidRDefault="002E2D3F" w:rsidP="002E2D3F">
      <w:pPr>
        <w:numPr>
          <w:ilvl w:val="0"/>
          <w:numId w:val="50"/>
        </w:numPr>
        <w:rPr>
          <w:rFonts w:ascii="Century Gothic" w:hAnsi="Century Gothic" w:cs="Arial"/>
          <w:sz w:val="24"/>
        </w:rPr>
      </w:pPr>
      <w:r w:rsidRPr="002E2D3F">
        <w:rPr>
          <w:rFonts w:ascii="Century Gothic" w:hAnsi="Century Gothic" w:cs="Arial"/>
          <w:sz w:val="24"/>
        </w:rPr>
        <w:t>Datos y análisis: La transformación digital implica la recopilación, el análisis y la utilización inteligente de datos para tomar decisiones informadas. El análisis de datos puede proporcionar una comprensión más profunda de las necesidades de los clientes, las tendencias del mercado y los patrones operativos, lo que permite una mejor toma de decisiones estratégicas.</w:t>
      </w:r>
    </w:p>
    <w:p w14:paraId="24B87C11" w14:textId="77777777" w:rsidR="002E2D3F" w:rsidRPr="002E2D3F" w:rsidRDefault="002E2D3F" w:rsidP="002E2D3F">
      <w:pPr>
        <w:rPr>
          <w:rFonts w:ascii="Century Gothic" w:hAnsi="Century Gothic" w:cs="Arial"/>
          <w:sz w:val="24"/>
        </w:rPr>
      </w:pPr>
    </w:p>
    <w:p w14:paraId="547C68CC" w14:textId="77777777" w:rsidR="002E2D3F" w:rsidRPr="002E2D3F" w:rsidRDefault="002E2D3F" w:rsidP="002E2D3F">
      <w:pPr>
        <w:numPr>
          <w:ilvl w:val="0"/>
          <w:numId w:val="50"/>
        </w:numPr>
        <w:rPr>
          <w:rFonts w:ascii="Century Gothic" w:hAnsi="Century Gothic" w:cs="Arial"/>
          <w:sz w:val="24"/>
        </w:rPr>
      </w:pPr>
      <w:r w:rsidRPr="002E2D3F">
        <w:rPr>
          <w:rFonts w:ascii="Century Gothic" w:hAnsi="Century Gothic" w:cs="Arial"/>
          <w:sz w:val="24"/>
        </w:rPr>
        <w:t>Experiencia del cliente: La mejora de la experiencia del cliente es un objetivo fundamental de la transformación digital. Las empresas buscan utilizar la tecnología para personalizar los servicios, agilizar las interacciones con los clientes, proporcionar canales de atención al cliente más eficientes y ofrecer productos y servicios más relevantes.</w:t>
      </w:r>
    </w:p>
    <w:p w14:paraId="43CD4508" w14:textId="77777777" w:rsidR="002E2D3F" w:rsidRPr="002E2D3F" w:rsidRDefault="002E2D3F" w:rsidP="002E2D3F">
      <w:pPr>
        <w:rPr>
          <w:rFonts w:ascii="Century Gothic" w:hAnsi="Century Gothic" w:cs="Arial"/>
          <w:sz w:val="24"/>
        </w:rPr>
      </w:pPr>
    </w:p>
    <w:p w14:paraId="34DE2577" w14:textId="77777777" w:rsidR="002E2D3F" w:rsidRDefault="002E2D3F" w:rsidP="002E2D3F">
      <w:pPr>
        <w:numPr>
          <w:ilvl w:val="0"/>
          <w:numId w:val="50"/>
        </w:numPr>
        <w:rPr>
          <w:rFonts w:ascii="Century Gothic" w:hAnsi="Century Gothic" w:cs="Arial"/>
          <w:sz w:val="24"/>
        </w:rPr>
      </w:pPr>
      <w:r w:rsidRPr="002E2D3F">
        <w:rPr>
          <w:rFonts w:ascii="Century Gothic" w:hAnsi="Century Gothic" w:cs="Arial"/>
          <w:sz w:val="24"/>
        </w:rPr>
        <w:t>Cultura y habilidades: La transformación digital también implica un cambio cultural en la empresa. Es esencial fomentar una mentalidad de adaptación al cambio y de aprendizaje continuo en todos los niveles de la organización. Además, es fundamental desarrollar las habilidades digitales necesarias para aprovechar plenamente las tecnologías digitales.</w:t>
      </w:r>
    </w:p>
    <w:p w14:paraId="101BF26A" w14:textId="77777777" w:rsidR="002E2D3F" w:rsidRPr="002E2D3F" w:rsidRDefault="002E2D3F" w:rsidP="002E2D3F">
      <w:pPr>
        <w:rPr>
          <w:rFonts w:ascii="Century Gothic" w:hAnsi="Century Gothic" w:cs="Arial"/>
          <w:sz w:val="24"/>
        </w:rPr>
      </w:pPr>
    </w:p>
    <w:p w14:paraId="2CEAAF20" w14:textId="77777777" w:rsidR="002E2D3F" w:rsidRPr="00127C7E" w:rsidRDefault="002E2D3F" w:rsidP="002E2D3F">
      <w:pPr>
        <w:pStyle w:val="Prrafodelista"/>
        <w:numPr>
          <w:ilvl w:val="0"/>
          <w:numId w:val="50"/>
        </w:numPr>
        <w:rPr>
          <w:rFonts w:ascii="Century Gothic" w:hAnsi="Century Gothic"/>
          <w:sz w:val="24"/>
        </w:rPr>
      </w:pPr>
      <w:r w:rsidRPr="00127C7E">
        <w:rPr>
          <w:rFonts w:ascii="Century Gothic" w:hAnsi="Century Gothic"/>
          <w:sz w:val="24"/>
        </w:rPr>
        <w:t xml:space="preserve">Agilidad y flexibilidad: La transformación digital requiere que las empresas sean ágiles y flexibles para adaptarse rápidamente a los cambios en el mercado y las tecnologías emergentes. Esto implica una estructura </w:t>
      </w:r>
      <w:r w:rsidRPr="00127C7E">
        <w:rPr>
          <w:rFonts w:ascii="Century Gothic" w:hAnsi="Century Gothic"/>
          <w:sz w:val="24"/>
        </w:rPr>
        <w:lastRenderedPageBreak/>
        <w:t>organizativa más plana, procesos ágiles y una mayor capacidad para tomar decisiones rápidas.</w:t>
      </w:r>
    </w:p>
    <w:p w14:paraId="424D285B" w14:textId="77777777" w:rsidR="002E2D3F" w:rsidRPr="00127C7E" w:rsidRDefault="002E2D3F" w:rsidP="002E2D3F">
      <w:pPr>
        <w:rPr>
          <w:rFonts w:ascii="Century Gothic" w:hAnsi="Century Gothic"/>
          <w:sz w:val="24"/>
        </w:rPr>
      </w:pPr>
    </w:p>
    <w:p w14:paraId="2511FAB6" w14:textId="77777777" w:rsidR="002E2D3F" w:rsidRPr="00127C7E" w:rsidRDefault="002E2D3F" w:rsidP="002E2D3F">
      <w:pPr>
        <w:pStyle w:val="Prrafodelista"/>
        <w:numPr>
          <w:ilvl w:val="0"/>
          <w:numId w:val="50"/>
        </w:numPr>
        <w:rPr>
          <w:rFonts w:ascii="Century Gothic" w:hAnsi="Century Gothic"/>
          <w:sz w:val="24"/>
        </w:rPr>
      </w:pPr>
      <w:r w:rsidRPr="00127C7E">
        <w:rPr>
          <w:rFonts w:ascii="Century Gothic" w:hAnsi="Century Gothic"/>
          <w:sz w:val="24"/>
        </w:rPr>
        <w:t>Innovación: La transformación digital fomenta la cultura de la innovación en las empresas, alentando la generación de nuevas ideas, productos y modelos de negocio que puedan aportar valor a los clientes y a la organización.</w:t>
      </w:r>
    </w:p>
    <w:p w14:paraId="3DCBCED1" w14:textId="77777777" w:rsidR="002E2D3F" w:rsidRPr="00127C7E" w:rsidRDefault="002E2D3F" w:rsidP="002E2D3F">
      <w:pPr>
        <w:rPr>
          <w:rFonts w:ascii="Century Gothic" w:hAnsi="Century Gothic"/>
          <w:sz w:val="24"/>
        </w:rPr>
      </w:pPr>
    </w:p>
    <w:p w14:paraId="4EC9F254" w14:textId="77777777" w:rsidR="002E2D3F" w:rsidRPr="00127C7E" w:rsidRDefault="002E2D3F" w:rsidP="002E2D3F">
      <w:pPr>
        <w:rPr>
          <w:rFonts w:ascii="Century Gothic" w:hAnsi="Century Gothic"/>
          <w:sz w:val="24"/>
        </w:rPr>
      </w:pPr>
      <w:r w:rsidRPr="00127C7E">
        <w:rPr>
          <w:rFonts w:ascii="Century Gothic" w:hAnsi="Century Gothic"/>
          <w:sz w:val="24"/>
        </w:rPr>
        <w:t>Las tecnologías y las tendencias digitales están en constante evolución, por lo que las empresas deben mantenerse actualizadas y dispuestas a adaptarse constantemente para mantenerse competitivas en el entorno empresarial actual.</w:t>
      </w:r>
    </w:p>
    <w:p w14:paraId="40766DC7" w14:textId="77777777" w:rsidR="002E2D3F" w:rsidRDefault="002E2D3F">
      <w:pPr>
        <w:jc w:val="left"/>
        <w:rPr>
          <w:rFonts w:ascii="Century Gothic" w:hAnsi="Century Gothic" w:cs="Arial"/>
          <w:sz w:val="24"/>
        </w:rPr>
      </w:pPr>
    </w:p>
    <w:p w14:paraId="44B276E2" w14:textId="77777777" w:rsidR="002E2D3F" w:rsidRDefault="002E2D3F">
      <w:pPr>
        <w:jc w:val="left"/>
        <w:rPr>
          <w:rFonts w:ascii="Century Gothic" w:hAnsi="Century Gothic"/>
          <w:b/>
          <w:sz w:val="28"/>
        </w:rPr>
      </w:pPr>
      <w:r>
        <w:rPr>
          <w:rFonts w:ascii="Century Gothic" w:hAnsi="Century Gothic"/>
        </w:rPr>
        <w:br w:type="page"/>
      </w:r>
    </w:p>
    <w:p w14:paraId="239626FC" w14:textId="77777777" w:rsidR="002E2D3F" w:rsidRDefault="002E2D3F" w:rsidP="002E2D3F">
      <w:pPr>
        <w:pStyle w:val="Sinespaciado"/>
      </w:pPr>
    </w:p>
    <w:p w14:paraId="1A5E36C0" w14:textId="771B7FD0" w:rsidR="002E2D3F" w:rsidRPr="00127C7E" w:rsidRDefault="002E2D3F" w:rsidP="002E2D3F">
      <w:pPr>
        <w:pStyle w:val="Ttulo1"/>
        <w:rPr>
          <w:rFonts w:ascii="Century Gothic" w:hAnsi="Century Gothic"/>
          <w:szCs w:val="24"/>
        </w:rPr>
      </w:pPr>
      <w:bookmarkStart w:id="17" w:name="_Toc147940215"/>
      <w:r w:rsidRPr="00127C7E">
        <w:rPr>
          <w:rFonts w:ascii="Century Gothic" w:hAnsi="Century Gothic"/>
          <w:szCs w:val="24"/>
        </w:rPr>
        <w:t>LA INCORPORACIÓN DE NUEVAS HERRAMIENTAS TECNOLÓGICAS</w:t>
      </w:r>
      <w:bookmarkEnd w:id="17"/>
    </w:p>
    <w:p w14:paraId="2B6713DB" w14:textId="77777777" w:rsidR="002E2D3F" w:rsidRPr="00127C7E" w:rsidRDefault="002E2D3F" w:rsidP="002E2D3F">
      <w:pPr>
        <w:rPr>
          <w:rFonts w:ascii="Century Gothic" w:hAnsi="Century Gothic"/>
          <w:sz w:val="24"/>
        </w:rPr>
      </w:pPr>
    </w:p>
    <w:p w14:paraId="2C718390" w14:textId="77777777" w:rsidR="002E2D3F" w:rsidRPr="00127C7E" w:rsidRDefault="002E2D3F" w:rsidP="002E2D3F">
      <w:pPr>
        <w:rPr>
          <w:rFonts w:ascii="Century Gothic" w:hAnsi="Century Gothic"/>
          <w:sz w:val="24"/>
        </w:rPr>
      </w:pPr>
      <w:r w:rsidRPr="00127C7E">
        <w:rPr>
          <w:rFonts w:ascii="Century Gothic" w:hAnsi="Century Gothic"/>
          <w:sz w:val="24"/>
        </w:rPr>
        <w:t xml:space="preserve">La incorporación de nuevas herramientas tecnológicas en las pequeñas y medianas empresas (PYMES) es una parte fundamental para su crecimiento y competitividad en el entorno empresarial actual. Aunque el proceso puede variar según la industria y las necesidades específicas de cada empresa, aquí hay algunas consideraciones generales para llevar a cabo una implementación exitosa: </w:t>
      </w:r>
    </w:p>
    <w:p w14:paraId="19D0FE56" w14:textId="77777777" w:rsidR="002E2D3F" w:rsidRPr="00127C7E" w:rsidRDefault="002E2D3F" w:rsidP="002E2D3F">
      <w:pPr>
        <w:rPr>
          <w:rFonts w:ascii="Century Gothic" w:hAnsi="Century Gothic"/>
          <w:sz w:val="24"/>
        </w:rPr>
      </w:pPr>
    </w:p>
    <w:p w14:paraId="01B9E69D" w14:textId="77777777" w:rsidR="002E2D3F" w:rsidRPr="00127C7E" w:rsidRDefault="002E2D3F" w:rsidP="002E2D3F">
      <w:pPr>
        <w:pStyle w:val="Prrafodelista"/>
        <w:numPr>
          <w:ilvl w:val="0"/>
          <w:numId w:val="51"/>
        </w:numPr>
        <w:rPr>
          <w:rFonts w:ascii="Century Gothic" w:hAnsi="Century Gothic"/>
          <w:sz w:val="24"/>
        </w:rPr>
      </w:pPr>
      <w:r w:rsidRPr="00127C7E">
        <w:rPr>
          <w:rFonts w:ascii="Century Gothic" w:hAnsi="Century Gothic"/>
          <w:sz w:val="24"/>
        </w:rPr>
        <w:t>Evaluación de necesidades y objetivos: Identificar áreas que se beneficiarían de una mejora tecnológica, como la automatización de procesos, el análisis de datos, la gestión de clientes o la mejora de la comunicación interna.</w:t>
      </w:r>
    </w:p>
    <w:p w14:paraId="53D0BF72" w14:textId="77777777" w:rsidR="002E2D3F" w:rsidRPr="00127C7E" w:rsidRDefault="002E2D3F" w:rsidP="002E2D3F">
      <w:pPr>
        <w:rPr>
          <w:rFonts w:ascii="Century Gothic" w:hAnsi="Century Gothic"/>
          <w:sz w:val="24"/>
        </w:rPr>
      </w:pPr>
    </w:p>
    <w:p w14:paraId="0A4D4AEB" w14:textId="77777777" w:rsidR="002E2D3F" w:rsidRPr="00127C7E" w:rsidRDefault="002E2D3F" w:rsidP="002E2D3F">
      <w:pPr>
        <w:pStyle w:val="Prrafodelista"/>
        <w:numPr>
          <w:ilvl w:val="0"/>
          <w:numId w:val="51"/>
        </w:numPr>
        <w:rPr>
          <w:rFonts w:ascii="Century Gothic" w:hAnsi="Century Gothic"/>
          <w:sz w:val="24"/>
        </w:rPr>
      </w:pPr>
      <w:r w:rsidRPr="00127C7E">
        <w:rPr>
          <w:rFonts w:ascii="Century Gothic" w:hAnsi="Century Gothic"/>
          <w:sz w:val="24"/>
        </w:rPr>
        <w:t>Investigación de herramientas adecuadas: Realizar una investigación exhaustiva de las herramientas tecnológicas disponibles en el mercado que puedan abordar las necesidades de la empresa, adapta las soluciones que sean escalables, fáciles de usar y que se ajusten al presupuesto.</w:t>
      </w:r>
    </w:p>
    <w:p w14:paraId="523FBCF6" w14:textId="77777777" w:rsidR="002E2D3F" w:rsidRPr="00127C7E" w:rsidRDefault="002E2D3F" w:rsidP="002E2D3F">
      <w:pPr>
        <w:rPr>
          <w:rFonts w:ascii="Century Gothic" w:hAnsi="Century Gothic"/>
          <w:sz w:val="24"/>
        </w:rPr>
      </w:pPr>
    </w:p>
    <w:p w14:paraId="72410DEB" w14:textId="77777777" w:rsidR="002E2D3F" w:rsidRPr="00127C7E" w:rsidRDefault="002E2D3F" w:rsidP="002E2D3F">
      <w:pPr>
        <w:pStyle w:val="Prrafodelista"/>
        <w:numPr>
          <w:ilvl w:val="0"/>
          <w:numId w:val="51"/>
        </w:numPr>
        <w:rPr>
          <w:rFonts w:ascii="Century Gothic" w:hAnsi="Century Gothic"/>
          <w:sz w:val="24"/>
        </w:rPr>
      </w:pPr>
      <w:r w:rsidRPr="00127C7E">
        <w:rPr>
          <w:rFonts w:ascii="Century Gothic" w:hAnsi="Century Gothic"/>
          <w:sz w:val="24"/>
        </w:rPr>
        <w:t>Implementación progresiva: En lugar de cambiar todos los procesos a la vez, es mejor adoptar un enfoque por fases para permitir que los empleados se familiaricen con las nuevas tecnologías gradualmente.</w:t>
      </w:r>
    </w:p>
    <w:p w14:paraId="44BFE76F" w14:textId="77777777" w:rsidR="002E2D3F" w:rsidRPr="00127C7E" w:rsidRDefault="002E2D3F" w:rsidP="002E2D3F">
      <w:pPr>
        <w:rPr>
          <w:rFonts w:ascii="Century Gothic" w:hAnsi="Century Gothic"/>
          <w:sz w:val="24"/>
        </w:rPr>
      </w:pPr>
    </w:p>
    <w:p w14:paraId="111E58EE" w14:textId="5B802141" w:rsidR="002E2D3F" w:rsidRDefault="002E2D3F" w:rsidP="002E2D3F">
      <w:pPr>
        <w:pStyle w:val="Prrafodelista"/>
        <w:numPr>
          <w:ilvl w:val="0"/>
          <w:numId w:val="51"/>
        </w:numPr>
        <w:rPr>
          <w:rFonts w:ascii="Century Gothic" w:hAnsi="Century Gothic"/>
          <w:sz w:val="24"/>
        </w:rPr>
      </w:pPr>
      <w:r w:rsidRPr="00127C7E">
        <w:rPr>
          <w:rFonts w:ascii="Century Gothic" w:hAnsi="Century Gothic"/>
          <w:sz w:val="24"/>
        </w:rPr>
        <w:t>Capacitación y formación: Es clave la capacitación y formación adecuada a los empleados para que puedan utilizar eficazmente las nuevas herramientas.</w:t>
      </w:r>
    </w:p>
    <w:p w14:paraId="5F6B6D01" w14:textId="77777777" w:rsidR="002E2D3F" w:rsidRPr="002E2D3F" w:rsidRDefault="002E2D3F" w:rsidP="002E2D3F">
      <w:pPr>
        <w:rPr>
          <w:rFonts w:ascii="Century Gothic" w:hAnsi="Century Gothic"/>
          <w:sz w:val="24"/>
        </w:rPr>
      </w:pPr>
    </w:p>
    <w:p w14:paraId="712F8A9E" w14:textId="77777777" w:rsidR="002E2D3F" w:rsidRPr="00127C7E" w:rsidRDefault="002E2D3F" w:rsidP="002E2D3F">
      <w:pPr>
        <w:pStyle w:val="Prrafodelista"/>
        <w:numPr>
          <w:ilvl w:val="0"/>
          <w:numId w:val="51"/>
        </w:numPr>
        <w:rPr>
          <w:rFonts w:ascii="Century Gothic" w:hAnsi="Century Gothic"/>
          <w:sz w:val="24"/>
        </w:rPr>
      </w:pPr>
      <w:r w:rsidRPr="00127C7E">
        <w:rPr>
          <w:rFonts w:ascii="Century Gothic" w:hAnsi="Century Gothic"/>
          <w:sz w:val="24"/>
        </w:rPr>
        <w:t>Adaptación de la cultura empresarial: Fomentar una cultura que abrace la innovación y la adopción de tecnología, lo que hace que los empleados vean el valor de las nuevas herramientas y se sientan alentados a utilizarlas en su trabajo diario.</w:t>
      </w:r>
    </w:p>
    <w:p w14:paraId="47E5D1C6" w14:textId="77777777" w:rsidR="002E2D3F" w:rsidRPr="00127C7E" w:rsidRDefault="002E2D3F" w:rsidP="002E2D3F">
      <w:pPr>
        <w:rPr>
          <w:rFonts w:ascii="Century Gothic" w:hAnsi="Century Gothic"/>
          <w:sz w:val="24"/>
        </w:rPr>
      </w:pPr>
    </w:p>
    <w:p w14:paraId="56AD74DE" w14:textId="77777777" w:rsidR="002E2D3F" w:rsidRPr="00127C7E" w:rsidRDefault="002E2D3F" w:rsidP="002E2D3F">
      <w:pPr>
        <w:pStyle w:val="Prrafodelista"/>
        <w:numPr>
          <w:ilvl w:val="0"/>
          <w:numId w:val="51"/>
        </w:numPr>
        <w:rPr>
          <w:rFonts w:ascii="Century Gothic" w:hAnsi="Century Gothic"/>
          <w:sz w:val="24"/>
        </w:rPr>
      </w:pPr>
      <w:r w:rsidRPr="00127C7E">
        <w:rPr>
          <w:rFonts w:ascii="Century Gothic" w:hAnsi="Century Gothic"/>
          <w:sz w:val="24"/>
        </w:rPr>
        <w:t>Seguridad y protección de datos: las herramientas tecnológicas que se elijan deben cumplir con los estándares de seguridad y privacidad requeridos para proteger los datos de la empresa y los clientes.</w:t>
      </w:r>
    </w:p>
    <w:p w14:paraId="57693D9E" w14:textId="77777777" w:rsidR="002E2D3F" w:rsidRPr="00127C7E" w:rsidRDefault="002E2D3F" w:rsidP="002E2D3F">
      <w:pPr>
        <w:rPr>
          <w:rFonts w:ascii="Century Gothic" w:hAnsi="Century Gothic"/>
          <w:sz w:val="24"/>
        </w:rPr>
      </w:pPr>
    </w:p>
    <w:p w14:paraId="7B6DAF7C" w14:textId="77777777" w:rsidR="002E2D3F" w:rsidRPr="00127C7E" w:rsidRDefault="002E2D3F" w:rsidP="002E2D3F">
      <w:pPr>
        <w:pStyle w:val="Prrafodelista"/>
        <w:numPr>
          <w:ilvl w:val="0"/>
          <w:numId w:val="51"/>
        </w:numPr>
        <w:rPr>
          <w:rFonts w:ascii="Century Gothic" w:hAnsi="Century Gothic"/>
          <w:sz w:val="24"/>
        </w:rPr>
      </w:pPr>
      <w:r w:rsidRPr="00127C7E">
        <w:rPr>
          <w:rFonts w:ascii="Century Gothic" w:hAnsi="Century Gothic"/>
          <w:sz w:val="24"/>
        </w:rPr>
        <w:t xml:space="preserve">Monitoreo y evaluación: Una vez que las herramientas estén en funcionamiento, es necesario realizar un seguimiento constante de su </w:t>
      </w:r>
      <w:r w:rsidRPr="00127C7E">
        <w:rPr>
          <w:rFonts w:ascii="Century Gothic" w:hAnsi="Century Gothic"/>
          <w:sz w:val="24"/>
        </w:rPr>
        <w:lastRenderedPageBreak/>
        <w:t>desempeño y su impacto en la empresa, a través de métricas y análisis para evaluar la efectividad de las soluciones implementadas.</w:t>
      </w:r>
    </w:p>
    <w:p w14:paraId="39F22720" w14:textId="77777777" w:rsidR="002E2D3F" w:rsidRPr="00127C7E" w:rsidRDefault="002E2D3F" w:rsidP="002E2D3F">
      <w:pPr>
        <w:rPr>
          <w:rFonts w:ascii="Century Gothic" w:hAnsi="Century Gothic"/>
          <w:sz w:val="24"/>
        </w:rPr>
      </w:pPr>
    </w:p>
    <w:p w14:paraId="19D3D2DD" w14:textId="77777777" w:rsidR="002E2D3F" w:rsidRPr="00127C7E" w:rsidRDefault="002E2D3F" w:rsidP="002E2D3F">
      <w:pPr>
        <w:pStyle w:val="Prrafodelista"/>
        <w:numPr>
          <w:ilvl w:val="0"/>
          <w:numId w:val="51"/>
        </w:numPr>
        <w:rPr>
          <w:rFonts w:ascii="Century Gothic" w:hAnsi="Century Gothic"/>
          <w:sz w:val="24"/>
        </w:rPr>
      </w:pPr>
      <w:r w:rsidRPr="00127C7E">
        <w:rPr>
          <w:rFonts w:ascii="Century Gothic" w:hAnsi="Century Gothic"/>
          <w:sz w:val="24"/>
        </w:rPr>
        <w:t>Adaptación a cambios: Ajustar y adaptar las herramientas tecnológicas según las necesidades cambiantes de la PYME y las condiciones del mercado.</w:t>
      </w:r>
    </w:p>
    <w:p w14:paraId="6E4D32C3" w14:textId="77777777" w:rsidR="002E2D3F" w:rsidRPr="00127C7E" w:rsidRDefault="002E2D3F" w:rsidP="002E2D3F">
      <w:pPr>
        <w:rPr>
          <w:rFonts w:ascii="Century Gothic" w:hAnsi="Century Gothic"/>
          <w:sz w:val="24"/>
        </w:rPr>
      </w:pPr>
    </w:p>
    <w:p w14:paraId="22A151D0" w14:textId="77777777" w:rsidR="002E2D3F" w:rsidRPr="00127C7E" w:rsidRDefault="002E2D3F" w:rsidP="002E2D3F">
      <w:pPr>
        <w:pStyle w:val="Prrafodelista"/>
        <w:numPr>
          <w:ilvl w:val="0"/>
          <w:numId w:val="51"/>
        </w:numPr>
        <w:rPr>
          <w:rFonts w:ascii="Century Gothic" w:hAnsi="Century Gothic"/>
          <w:sz w:val="24"/>
        </w:rPr>
      </w:pPr>
      <w:r w:rsidRPr="00127C7E">
        <w:rPr>
          <w:rFonts w:ascii="Century Gothic" w:hAnsi="Century Gothic"/>
          <w:sz w:val="24"/>
        </w:rPr>
        <w:t>Consulta y asesoramiento externo: Si el negocio no cuenta con un equipo interno de expertos en tecnología, considera buscar asesoramiento externo de especialistas o consultores para garantizar una implementación exitosa.</w:t>
      </w:r>
    </w:p>
    <w:p w14:paraId="1F246D54" w14:textId="1807F85A" w:rsidR="002E2D3F" w:rsidRPr="00127C7E" w:rsidRDefault="002E2D3F" w:rsidP="002E2D3F">
      <w:pPr>
        <w:pStyle w:val="Ttulo1"/>
        <w:numPr>
          <w:ilvl w:val="1"/>
          <w:numId w:val="54"/>
        </w:numPr>
        <w:rPr>
          <w:rFonts w:ascii="Century Gothic" w:hAnsi="Century Gothic"/>
          <w:szCs w:val="24"/>
        </w:rPr>
      </w:pPr>
      <w:bookmarkStart w:id="18" w:name="_Toc147940216"/>
      <w:r w:rsidRPr="00127C7E">
        <w:rPr>
          <w:rFonts w:ascii="Century Gothic" w:hAnsi="Century Gothic"/>
          <w:szCs w:val="24"/>
        </w:rPr>
        <w:t>La adopción de nuevos modelos de negocio a través del proceso de digitalización</w:t>
      </w:r>
      <w:bookmarkEnd w:id="18"/>
      <w:r w:rsidRPr="00127C7E">
        <w:rPr>
          <w:rFonts w:ascii="Century Gothic" w:hAnsi="Century Gothic"/>
          <w:szCs w:val="24"/>
        </w:rPr>
        <w:t xml:space="preserve"> </w:t>
      </w:r>
    </w:p>
    <w:p w14:paraId="45C8D86D" w14:textId="77777777" w:rsidR="002E2D3F" w:rsidRDefault="002E2D3F" w:rsidP="002E2D3F">
      <w:pPr>
        <w:rPr>
          <w:rFonts w:ascii="Century Gothic" w:hAnsi="Century Gothic"/>
          <w:sz w:val="24"/>
        </w:rPr>
      </w:pPr>
    </w:p>
    <w:p w14:paraId="406F2283" w14:textId="1CD8D750" w:rsidR="002E2D3F" w:rsidRPr="00127C7E" w:rsidRDefault="002E2D3F" w:rsidP="002E2D3F">
      <w:pPr>
        <w:rPr>
          <w:rFonts w:ascii="Century Gothic" w:hAnsi="Century Gothic"/>
          <w:sz w:val="24"/>
        </w:rPr>
      </w:pPr>
      <w:r w:rsidRPr="00127C7E">
        <w:rPr>
          <w:rFonts w:ascii="Century Gothic" w:hAnsi="Century Gothic"/>
          <w:sz w:val="24"/>
        </w:rPr>
        <w:t>La adopción de nuevos modelos de negocio a través del proceso de digitalización es una consecuencia directa de la transformación digital en las empresas. Al digitalizar procesos y operaciones, las empresas pueden descubrir y adoptar nuevos modelos de negocio que pueden ofrecer ventajas competitivas significativas. Aquí hay algunas formas en las que la digitalización puede impulsar nuevos modelos de negocio:</w:t>
      </w:r>
    </w:p>
    <w:p w14:paraId="028BE159" w14:textId="77777777" w:rsidR="002E2D3F" w:rsidRPr="00127C7E" w:rsidRDefault="002E2D3F" w:rsidP="002E2D3F">
      <w:pPr>
        <w:rPr>
          <w:rFonts w:ascii="Century Gothic" w:hAnsi="Century Gothic"/>
          <w:sz w:val="24"/>
        </w:rPr>
      </w:pPr>
    </w:p>
    <w:p w14:paraId="4B50BA12" w14:textId="77777777" w:rsidR="002E2D3F" w:rsidRPr="00127C7E" w:rsidRDefault="002E2D3F" w:rsidP="002E2D3F">
      <w:pPr>
        <w:pStyle w:val="Prrafodelista"/>
        <w:numPr>
          <w:ilvl w:val="0"/>
          <w:numId w:val="55"/>
        </w:numPr>
        <w:rPr>
          <w:rFonts w:ascii="Century Gothic" w:hAnsi="Century Gothic"/>
          <w:sz w:val="24"/>
        </w:rPr>
      </w:pPr>
      <w:r w:rsidRPr="00127C7E">
        <w:rPr>
          <w:rFonts w:ascii="Century Gothic" w:hAnsi="Century Gothic"/>
          <w:sz w:val="24"/>
        </w:rPr>
        <w:t>Creación de productos y servicios digitales: La digitalización permite a las empresas desarrollar y ofrecer productos y servicios completamente digitales. Esto puede incluir software, aplicaciones móviles, plataformas en línea, servicios en la nube y más. Estos nuevos productos y servicios digitales pueden llegar a un mercado más amplio y brindar oportunidades para la innovación y la diferenciación en el mercado.</w:t>
      </w:r>
    </w:p>
    <w:p w14:paraId="24CDC373" w14:textId="77777777" w:rsidR="002E2D3F" w:rsidRDefault="002E2D3F">
      <w:pPr>
        <w:jc w:val="left"/>
        <w:rPr>
          <w:rFonts w:ascii="Century Gothic" w:hAnsi="Century Gothic" w:cs="Arial"/>
          <w:sz w:val="24"/>
        </w:rPr>
      </w:pPr>
    </w:p>
    <w:p w14:paraId="303FCBE4" w14:textId="77777777" w:rsidR="002E2D3F" w:rsidRPr="00127C7E" w:rsidRDefault="002E2D3F" w:rsidP="002E2D3F">
      <w:pPr>
        <w:pStyle w:val="Prrafodelista"/>
        <w:numPr>
          <w:ilvl w:val="0"/>
          <w:numId w:val="55"/>
        </w:numPr>
        <w:rPr>
          <w:rFonts w:ascii="Century Gothic" w:hAnsi="Century Gothic"/>
          <w:sz w:val="24"/>
        </w:rPr>
      </w:pPr>
      <w:r w:rsidRPr="00127C7E">
        <w:rPr>
          <w:rFonts w:ascii="Century Gothic" w:hAnsi="Century Gothic"/>
          <w:sz w:val="24"/>
        </w:rPr>
        <w:t>Plataformas y ecosistemas digitales: La digitalización permite crear plataformas y ecosistemas digitales que conectan a diferentes actores del mercado, como clientes, proveedores y socios. Estas plataformas pueden facilitar la colaboración, el intercambio de información y la creación de valor a través de sinergias entre diferentes empresas.</w:t>
      </w:r>
    </w:p>
    <w:p w14:paraId="1A7DB762" w14:textId="77777777" w:rsidR="002E2D3F" w:rsidRPr="00127C7E" w:rsidRDefault="002E2D3F" w:rsidP="002E2D3F">
      <w:pPr>
        <w:rPr>
          <w:rFonts w:ascii="Century Gothic" w:hAnsi="Century Gothic"/>
          <w:sz w:val="24"/>
        </w:rPr>
      </w:pPr>
    </w:p>
    <w:p w14:paraId="63F0DE00" w14:textId="77777777" w:rsidR="002E2D3F" w:rsidRPr="00127C7E" w:rsidRDefault="002E2D3F" w:rsidP="002E2D3F">
      <w:pPr>
        <w:pStyle w:val="Prrafodelista"/>
        <w:numPr>
          <w:ilvl w:val="0"/>
          <w:numId w:val="55"/>
        </w:numPr>
        <w:rPr>
          <w:rFonts w:ascii="Century Gothic" w:hAnsi="Century Gothic"/>
          <w:sz w:val="24"/>
        </w:rPr>
      </w:pPr>
      <w:r w:rsidRPr="00127C7E">
        <w:rPr>
          <w:rFonts w:ascii="Century Gothic" w:hAnsi="Century Gothic"/>
          <w:sz w:val="24"/>
        </w:rPr>
        <w:t>Modelos de suscripción y consumo basados en la nube: La digitalización ha impulsado el crecimiento de modelos de negocio basados en la nube, donde las empresas pueden ofrecer servicios y productos bajo un modelo de suscripción o pago por uso. Esto proporciona a los clientes mayor flexibilidad y escalabilidad, mientras que las empresas pueden mantener relaciones a largo plazo con sus clientes.</w:t>
      </w:r>
    </w:p>
    <w:p w14:paraId="2A819712" w14:textId="77777777" w:rsidR="002E2D3F" w:rsidRPr="00127C7E" w:rsidRDefault="002E2D3F" w:rsidP="002E2D3F">
      <w:pPr>
        <w:rPr>
          <w:rFonts w:ascii="Century Gothic" w:hAnsi="Century Gothic"/>
          <w:sz w:val="24"/>
        </w:rPr>
      </w:pPr>
    </w:p>
    <w:p w14:paraId="488D44B0" w14:textId="77777777" w:rsidR="002E2D3F" w:rsidRPr="00127C7E" w:rsidRDefault="002E2D3F" w:rsidP="002E2D3F">
      <w:pPr>
        <w:pStyle w:val="Prrafodelista"/>
        <w:numPr>
          <w:ilvl w:val="0"/>
          <w:numId w:val="55"/>
        </w:numPr>
        <w:rPr>
          <w:rFonts w:ascii="Century Gothic" w:hAnsi="Century Gothic"/>
          <w:sz w:val="24"/>
        </w:rPr>
      </w:pPr>
      <w:r w:rsidRPr="00127C7E">
        <w:rPr>
          <w:rFonts w:ascii="Century Gothic" w:hAnsi="Century Gothic"/>
          <w:sz w:val="24"/>
        </w:rPr>
        <w:lastRenderedPageBreak/>
        <w:t>Personalización y experiencia del cliente: La digitalización permite a las empresas recopilar y analizar datos de los clientes para comprender mejor sus necesidades y preferencias. Esto posibilita la creación de experiencias personalizadas y la oferta de productos y servicios adaptados a las demandas individuales de los clientes.</w:t>
      </w:r>
    </w:p>
    <w:p w14:paraId="6E90E1C9" w14:textId="77777777" w:rsidR="002E2D3F" w:rsidRPr="00127C7E" w:rsidRDefault="002E2D3F" w:rsidP="002E2D3F">
      <w:pPr>
        <w:rPr>
          <w:rFonts w:ascii="Century Gothic" w:hAnsi="Century Gothic"/>
          <w:sz w:val="24"/>
        </w:rPr>
      </w:pPr>
    </w:p>
    <w:p w14:paraId="4732D1A8" w14:textId="77777777" w:rsidR="002E2D3F" w:rsidRPr="00127C7E" w:rsidRDefault="002E2D3F" w:rsidP="002E2D3F">
      <w:pPr>
        <w:pStyle w:val="Prrafodelista"/>
        <w:numPr>
          <w:ilvl w:val="0"/>
          <w:numId w:val="55"/>
        </w:numPr>
        <w:rPr>
          <w:rFonts w:ascii="Century Gothic" w:hAnsi="Century Gothic"/>
          <w:sz w:val="24"/>
        </w:rPr>
      </w:pPr>
      <w:r w:rsidRPr="00127C7E">
        <w:rPr>
          <w:rFonts w:ascii="Century Gothic" w:hAnsi="Century Gothic"/>
          <w:sz w:val="24"/>
        </w:rPr>
        <w:t>Economía colaborativa y modelos peer-to-peer: La digitalización ha dado lugar a la aparición de modelos de negocio basados en la economía colaborativa y peer-to-peer, donde las personas pueden compartir recursos y servicios directamente entre sí a través de plataformas digitales. Estos modelos pueden cambiar la forma en que las personas acceden a bienes y servicios, creando nuevas oportunidades de negocio.</w:t>
      </w:r>
    </w:p>
    <w:p w14:paraId="03A1FAC5" w14:textId="77777777" w:rsidR="002E2D3F" w:rsidRPr="00127C7E" w:rsidRDefault="002E2D3F" w:rsidP="002E2D3F">
      <w:pPr>
        <w:rPr>
          <w:rFonts w:ascii="Century Gothic" w:hAnsi="Century Gothic"/>
          <w:sz w:val="24"/>
        </w:rPr>
      </w:pPr>
    </w:p>
    <w:p w14:paraId="781DF7C8" w14:textId="77777777" w:rsidR="002E2D3F" w:rsidRPr="00127C7E" w:rsidRDefault="002E2D3F" w:rsidP="002E2D3F">
      <w:pPr>
        <w:pStyle w:val="Prrafodelista"/>
        <w:numPr>
          <w:ilvl w:val="0"/>
          <w:numId w:val="55"/>
        </w:numPr>
        <w:rPr>
          <w:rFonts w:ascii="Century Gothic" w:hAnsi="Century Gothic"/>
          <w:sz w:val="24"/>
        </w:rPr>
      </w:pPr>
      <w:r w:rsidRPr="00127C7E">
        <w:rPr>
          <w:rFonts w:ascii="Century Gothic" w:hAnsi="Century Gothic"/>
          <w:sz w:val="24"/>
        </w:rPr>
        <w:t>Inteligencia artificial y automatización: La digitalización permite la adopción de tecnologías como la inteligencia artificial y la automatización, lo que puede transformar la forma en que las empresas operan y entregan sus productos y servicios. Estas tecnologías pueden optimizar procesos, reducir costos y mejorar la eficiencia operativa.</w:t>
      </w:r>
    </w:p>
    <w:p w14:paraId="4B2DC608" w14:textId="4D29A144" w:rsidR="002E2D3F" w:rsidRPr="00127C7E" w:rsidRDefault="002E2D3F" w:rsidP="002E2D3F">
      <w:pPr>
        <w:pStyle w:val="Ttulo1"/>
        <w:numPr>
          <w:ilvl w:val="1"/>
          <w:numId w:val="54"/>
        </w:numPr>
        <w:rPr>
          <w:rFonts w:ascii="Century Gothic" w:hAnsi="Century Gothic"/>
          <w:szCs w:val="24"/>
        </w:rPr>
      </w:pPr>
      <w:bookmarkStart w:id="19" w:name="_Toc147940217"/>
      <w:r w:rsidRPr="00127C7E">
        <w:rPr>
          <w:rFonts w:ascii="Century Gothic" w:hAnsi="Century Gothic"/>
          <w:szCs w:val="24"/>
        </w:rPr>
        <w:t>La utilización de datos para mejorar la toma de decisiones y la productividad</w:t>
      </w:r>
      <w:r>
        <w:rPr>
          <w:rFonts w:ascii="Century Gothic" w:hAnsi="Century Gothic"/>
          <w:szCs w:val="24"/>
        </w:rPr>
        <w:t>.</w:t>
      </w:r>
      <w:bookmarkEnd w:id="19"/>
    </w:p>
    <w:p w14:paraId="20BD3609" w14:textId="77777777" w:rsidR="002E2D3F" w:rsidRDefault="002E2D3F" w:rsidP="002E2D3F">
      <w:pPr>
        <w:rPr>
          <w:rFonts w:ascii="Century Gothic" w:hAnsi="Century Gothic"/>
          <w:sz w:val="24"/>
        </w:rPr>
      </w:pPr>
    </w:p>
    <w:p w14:paraId="3BCA79A0" w14:textId="4C84E11F" w:rsidR="002E2D3F" w:rsidRPr="00127C7E" w:rsidRDefault="002E2D3F" w:rsidP="002E2D3F">
      <w:pPr>
        <w:rPr>
          <w:rFonts w:ascii="Century Gothic" w:hAnsi="Century Gothic"/>
          <w:sz w:val="24"/>
        </w:rPr>
      </w:pPr>
      <w:r w:rsidRPr="00127C7E">
        <w:rPr>
          <w:rFonts w:ascii="Century Gothic" w:hAnsi="Century Gothic"/>
          <w:sz w:val="24"/>
        </w:rPr>
        <w:t>El análisis de datos permite a las organizaciones tomar decisiones más informadas y estratégicas, y optimizar sus procesos para aumentar la eficiencia y la productividad. Aquí están algunas formas en que los datos pueden mejorar estos aspectos:</w:t>
      </w:r>
    </w:p>
    <w:p w14:paraId="61A8D314" w14:textId="77777777" w:rsidR="002E2D3F" w:rsidRPr="00127C7E" w:rsidRDefault="002E2D3F" w:rsidP="002E2D3F">
      <w:pPr>
        <w:rPr>
          <w:rFonts w:ascii="Century Gothic" w:hAnsi="Century Gothic"/>
          <w:sz w:val="24"/>
        </w:rPr>
      </w:pPr>
    </w:p>
    <w:p w14:paraId="24B68BF2" w14:textId="059BD25E" w:rsidR="002E2D3F" w:rsidRPr="006775FE" w:rsidRDefault="002E2D3F" w:rsidP="00A97982">
      <w:pPr>
        <w:pStyle w:val="Prrafodelista"/>
        <w:numPr>
          <w:ilvl w:val="0"/>
          <w:numId w:val="58"/>
        </w:numPr>
        <w:rPr>
          <w:rFonts w:ascii="Century Gothic" w:hAnsi="Century Gothic"/>
          <w:sz w:val="24"/>
        </w:rPr>
      </w:pPr>
      <w:r w:rsidRPr="006775FE">
        <w:rPr>
          <w:rFonts w:ascii="Century Gothic" w:hAnsi="Century Gothic"/>
          <w:sz w:val="24"/>
        </w:rPr>
        <w:t xml:space="preserve">Toma de decisiones </w:t>
      </w:r>
      <w:r w:rsidR="00C84F0C" w:rsidRPr="006775FE">
        <w:rPr>
          <w:rFonts w:ascii="Century Gothic" w:hAnsi="Century Gothic"/>
          <w:sz w:val="24"/>
        </w:rPr>
        <w:t xml:space="preserve">soportada </w:t>
      </w:r>
      <w:r w:rsidRPr="006775FE">
        <w:rPr>
          <w:rFonts w:ascii="Century Gothic" w:hAnsi="Century Gothic"/>
          <w:sz w:val="24"/>
        </w:rPr>
        <w:t>en</w:t>
      </w:r>
      <w:r w:rsidR="00C84F0C" w:rsidRPr="006775FE">
        <w:rPr>
          <w:rFonts w:ascii="Century Gothic" w:hAnsi="Century Gothic"/>
          <w:sz w:val="24"/>
        </w:rPr>
        <w:t xml:space="preserve"> la gestión de los</w:t>
      </w:r>
      <w:r w:rsidRPr="006775FE">
        <w:rPr>
          <w:rFonts w:ascii="Century Gothic" w:hAnsi="Century Gothic"/>
          <w:sz w:val="24"/>
        </w:rPr>
        <w:t xml:space="preserve"> datos: </w:t>
      </w:r>
      <w:r w:rsidR="00C84F0C" w:rsidRPr="006775FE">
        <w:rPr>
          <w:rFonts w:ascii="Century Gothic" w:hAnsi="Century Gothic"/>
          <w:sz w:val="24"/>
        </w:rPr>
        <w:t xml:space="preserve">Las tecnologías emergentes, permiten tomar decisiones informadas, sobre hechos ciertos y en </w:t>
      </w:r>
      <w:r w:rsidR="00EB1BC2" w:rsidRPr="006775FE">
        <w:rPr>
          <w:rFonts w:ascii="Century Gothic" w:hAnsi="Century Gothic"/>
          <w:sz w:val="24"/>
        </w:rPr>
        <w:t>tiempo real</w:t>
      </w:r>
      <w:r w:rsidR="00C84F0C" w:rsidRPr="006775FE">
        <w:rPr>
          <w:rFonts w:ascii="Century Gothic" w:hAnsi="Century Gothic"/>
          <w:sz w:val="24"/>
        </w:rPr>
        <w:t xml:space="preserve">, de este modo se evita </w:t>
      </w:r>
      <w:r w:rsidR="006775FE" w:rsidRPr="006775FE">
        <w:rPr>
          <w:rFonts w:ascii="Century Gothic" w:hAnsi="Century Gothic"/>
          <w:sz w:val="24"/>
        </w:rPr>
        <w:t xml:space="preserve">la dependencia de opiniones subjetivas, </w:t>
      </w:r>
      <w:r w:rsidR="006775FE">
        <w:rPr>
          <w:rFonts w:ascii="Century Gothic" w:hAnsi="Century Gothic"/>
          <w:sz w:val="24"/>
        </w:rPr>
        <w:t xml:space="preserve">la </w:t>
      </w:r>
      <w:r w:rsidRPr="006775FE">
        <w:rPr>
          <w:rFonts w:ascii="Century Gothic" w:hAnsi="Century Gothic"/>
          <w:sz w:val="24"/>
        </w:rPr>
        <w:t>únicamente de la intuición o experiencia</w:t>
      </w:r>
      <w:r w:rsidR="006775FE">
        <w:rPr>
          <w:rFonts w:ascii="Century Gothic" w:hAnsi="Century Gothic"/>
          <w:sz w:val="24"/>
        </w:rPr>
        <w:t>s sesgadas</w:t>
      </w:r>
      <w:r w:rsidRPr="006775FE">
        <w:rPr>
          <w:rFonts w:ascii="Century Gothic" w:hAnsi="Century Gothic"/>
          <w:sz w:val="24"/>
        </w:rPr>
        <w:t>. El análisis de datos proporciona información objetiva y basada en evidencia, lo que ayuda a</w:t>
      </w:r>
      <w:r w:rsidR="006775FE">
        <w:rPr>
          <w:rFonts w:ascii="Century Gothic" w:hAnsi="Century Gothic"/>
          <w:sz w:val="24"/>
        </w:rPr>
        <w:t xml:space="preserve">l empresario </w:t>
      </w:r>
      <w:r w:rsidRPr="006775FE">
        <w:rPr>
          <w:rFonts w:ascii="Century Gothic" w:hAnsi="Century Gothic"/>
          <w:sz w:val="24"/>
        </w:rPr>
        <w:t xml:space="preserve">a tomar decisiones más </w:t>
      </w:r>
      <w:r w:rsidR="006775FE">
        <w:rPr>
          <w:rFonts w:ascii="Century Gothic" w:hAnsi="Century Gothic"/>
          <w:sz w:val="24"/>
        </w:rPr>
        <w:t>oportunas y pertinentes</w:t>
      </w:r>
      <w:r w:rsidRPr="006775FE">
        <w:rPr>
          <w:rFonts w:ascii="Century Gothic" w:hAnsi="Century Gothic"/>
          <w:sz w:val="24"/>
        </w:rPr>
        <w:t>.</w:t>
      </w:r>
    </w:p>
    <w:p w14:paraId="0A23890D" w14:textId="77777777" w:rsidR="002E2D3F" w:rsidRPr="00127C7E" w:rsidRDefault="002E2D3F" w:rsidP="002E2D3F">
      <w:pPr>
        <w:rPr>
          <w:rFonts w:ascii="Century Gothic" w:hAnsi="Century Gothic"/>
          <w:sz w:val="24"/>
        </w:rPr>
      </w:pPr>
    </w:p>
    <w:p w14:paraId="5CC084F3" w14:textId="60EB5082" w:rsidR="006775FE" w:rsidRDefault="002E2D3F" w:rsidP="002E2D3F">
      <w:pPr>
        <w:pStyle w:val="Prrafodelista"/>
        <w:numPr>
          <w:ilvl w:val="0"/>
          <w:numId w:val="58"/>
        </w:numPr>
        <w:rPr>
          <w:rFonts w:ascii="Century Gothic" w:hAnsi="Century Gothic"/>
          <w:sz w:val="24"/>
        </w:rPr>
      </w:pPr>
      <w:r w:rsidRPr="00127C7E">
        <w:rPr>
          <w:rFonts w:ascii="Century Gothic" w:hAnsi="Century Gothic"/>
          <w:sz w:val="24"/>
        </w:rPr>
        <w:t>Identifica</w:t>
      </w:r>
      <w:r w:rsidR="006775FE">
        <w:rPr>
          <w:rFonts w:ascii="Century Gothic" w:hAnsi="Century Gothic"/>
          <w:sz w:val="24"/>
        </w:rPr>
        <w:t>r</w:t>
      </w:r>
      <w:r w:rsidRPr="00127C7E">
        <w:rPr>
          <w:rFonts w:ascii="Century Gothic" w:hAnsi="Century Gothic"/>
          <w:sz w:val="24"/>
        </w:rPr>
        <w:t xml:space="preserve"> tendencias y oportunidades:</w:t>
      </w:r>
      <w:r w:rsidR="006775FE">
        <w:rPr>
          <w:rFonts w:ascii="Century Gothic" w:hAnsi="Century Gothic"/>
          <w:sz w:val="24"/>
        </w:rPr>
        <w:t xml:space="preserve"> Cuando una empresa efectúa </w:t>
      </w:r>
      <w:r w:rsidR="004C3DF0">
        <w:rPr>
          <w:rFonts w:ascii="Century Gothic" w:hAnsi="Century Gothic"/>
          <w:sz w:val="24"/>
        </w:rPr>
        <w:t xml:space="preserve">una gestión de los datos, los procesa y analiza, puede establecer cambios en los comportamientos en la industria, el contexto del mercado, sus clientes y sus preferencias, visualizando hacia donde tienden para adaptar sus estrategias comerciales, sus productos, operación y modelo de negocio, con ello es posible anticiparse o por lo menos reaccionar rápidamente para adaptarse frente a amenazas al negocio, así como identificar </w:t>
      </w:r>
      <w:r w:rsidR="004C3DF0">
        <w:rPr>
          <w:rFonts w:ascii="Century Gothic" w:hAnsi="Century Gothic"/>
          <w:sz w:val="24"/>
        </w:rPr>
        <w:lastRenderedPageBreak/>
        <w:t>oportunidades de crecimiento u otros cambios que le afecten positiva o negativamente.</w:t>
      </w:r>
    </w:p>
    <w:p w14:paraId="052D542B" w14:textId="77777777" w:rsidR="002E2D3F" w:rsidRPr="00127C7E" w:rsidRDefault="002E2D3F" w:rsidP="002E2D3F">
      <w:pPr>
        <w:rPr>
          <w:rFonts w:ascii="Century Gothic" w:hAnsi="Century Gothic"/>
          <w:sz w:val="24"/>
        </w:rPr>
      </w:pPr>
    </w:p>
    <w:p w14:paraId="3702AE0B" w14:textId="77777777" w:rsidR="002E2D3F" w:rsidRPr="00127C7E" w:rsidRDefault="002E2D3F" w:rsidP="002E2D3F">
      <w:pPr>
        <w:pStyle w:val="Prrafodelista"/>
        <w:numPr>
          <w:ilvl w:val="0"/>
          <w:numId w:val="58"/>
        </w:numPr>
        <w:rPr>
          <w:rFonts w:ascii="Century Gothic" w:hAnsi="Century Gothic"/>
          <w:sz w:val="24"/>
        </w:rPr>
      </w:pPr>
      <w:r w:rsidRPr="00127C7E">
        <w:rPr>
          <w:rFonts w:ascii="Century Gothic" w:hAnsi="Century Gothic"/>
          <w:sz w:val="24"/>
        </w:rPr>
        <w:t>Optimización de procesos: Los datos pueden utilizarse para evaluar y optimizar los procesos internos de la empresa. Al analizar el rendimiento de los procesos, es posible identificar cuellos de botella, ineficiencias y áreas de mejora para aumentar la productividad y reducir costos.</w:t>
      </w:r>
    </w:p>
    <w:p w14:paraId="7CDBAD37" w14:textId="77777777" w:rsidR="002E2D3F" w:rsidRPr="00127C7E" w:rsidRDefault="002E2D3F" w:rsidP="002E2D3F">
      <w:pPr>
        <w:rPr>
          <w:rFonts w:ascii="Century Gothic" w:hAnsi="Century Gothic"/>
          <w:sz w:val="24"/>
        </w:rPr>
      </w:pPr>
    </w:p>
    <w:p w14:paraId="1291134A" w14:textId="77777777" w:rsidR="002E2D3F" w:rsidRPr="00127C7E" w:rsidRDefault="002E2D3F" w:rsidP="002E2D3F">
      <w:pPr>
        <w:pStyle w:val="Prrafodelista"/>
        <w:numPr>
          <w:ilvl w:val="0"/>
          <w:numId w:val="58"/>
        </w:numPr>
        <w:rPr>
          <w:rFonts w:ascii="Century Gothic" w:hAnsi="Century Gothic"/>
          <w:sz w:val="24"/>
        </w:rPr>
      </w:pPr>
      <w:r w:rsidRPr="00127C7E">
        <w:rPr>
          <w:rFonts w:ascii="Century Gothic" w:hAnsi="Century Gothic"/>
          <w:sz w:val="24"/>
        </w:rPr>
        <w:t>Personalización de productos y servicios: Mediante el análisis de datos sobre el comportamiento y las preferencias del cliente, las empresas pueden ofrecer productos y servicios más personalizados. Esto mejora la satisfacción del cliente y la fidelidad, lo que a su vez puede aumentar la productividad y los ingresos.</w:t>
      </w:r>
    </w:p>
    <w:p w14:paraId="629DBE8B" w14:textId="77777777" w:rsidR="002E2D3F" w:rsidRPr="00127C7E" w:rsidRDefault="002E2D3F" w:rsidP="002E2D3F">
      <w:pPr>
        <w:rPr>
          <w:rFonts w:ascii="Century Gothic" w:hAnsi="Century Gothic"/>
          <w:sz w:val="24"/>
        </w:rPr>
      </w:pPr>
    </w:p>
    <w:p w14:paraId="58A3D155" w14:textId="77777777" w:rsidR="002E2D3F" w:rsidRPr="00127C7E" w:rsidRDefault="002E2D3F" w:rsidP="002E2D3F">
      <w:pPr>
        <w:pStyle w:val="Prrafodelista"/>
        <w:numPr>
          <w:ilvl w:val="0"/>
          <w:numId w:val="58"/>
        </w:numPr>
        <w:rPr>
          <w:rFonts w:ascii="Century Gothic" w:hAnsi="Century Gothic"/>
          <w:sz w:val="24"/>
        </w:rPr>
      </w:pPr>
      <w:r w:rsidRPr="00127C7E">
        <w:rPr>
          <w:rFonts w:ascii="Century Gothic" w:hAnsi="Century Gothic"/>
          <w:sz w:val="24"/>
        </w:rPr>
        <w:t>Medición del rendimiento y los resultados: Los datos proporcionan una forma objetiva de medir el rendimiento y los resultados de la empresa. Esto permite un seguimiento más preciso de los indicadores clave de desempeño (KPI) y ayuda a identificar áreas de mejora y éxito.</w:t>
      </w:r>
    </w:p>
    <w:p w14:paraId="1FA286DE" w14:textId="77777777" w:rsidR="002E2D3F" w:rsidRPr="00127C7E" w:rsidRDefault="002E2D3F" w:rsidP="002E2D3F">
      <w:pPr>
        <w:rPr>
          <w:rFonts w:ascii="Century Gothic" w:hAnsi="Century Gothic"/>
          <w:sz w:val="24"/>
        </w:rPr>
      </w:pPr>
    </w:p>
    <w:p w14:paraId="391CB616" w14:textId="77777777" w:rsidR="002E2D3F" w:rsidRPr="00127C7E" w:rsidRDefault="002E2D3F" w:rsidP="002E2D3F">
      <w:pPr>
        <w:pStyle w:val="Prrafodelista"/>
        <w:numPr>
          <w:ilvl w:val="0"/>
          <w:numId w:val="58"/>
        </w:numPr>
        <w:rPr>
          <w:rFonts w:ascii="Century Gothic" w:hAnsi="Century Gothic"/>
          <w:sz w:val="24"/>
        </w:rPr>
      </w:pPr>
      <w:r w:rsidRPr="00127C7E">
        <w:rPr>
          <w:rFonts w:ascii="Century Gothic" w:hAnsi="Century Gothic"/>
          <w:sz w:val="24"/>
        </w:rPr>
        <w:t>Automatización y aprendizaje automático: La automatización y el aprendizaje automático utilizan datos para realizar tareas repetitivas y analizar grandes conjuntos de información de manera más rápida y precisa que los seres humanos. Esto puede mejorar la eficiencia operativa y liberar tiempo y recursos para actividades más estratégicas.</w:t>
      </w:r>
    </w:p>
    <w:p w14:paraId="1730EE2C" w14:textId="77777777" w:rsidR="002E2D3F" w:rsidRDefault="002E2D3F">
      <w:pPr>
        <w:jc w:val="left"/>
        <w:rPr>
          <w:rFonts w:ascii="Century Gothic" w:hAnsi="Century Gothic" w:cs="Arial"/>
          <w:sz w:val="24"/>
        </w:rPr>
      </w:pPr>
    </w:p>
    <w:p w14:paraId="53666F64" w14:textId="77777777" w:rsidR="002E2D3F" w:rsidRDefault="002E2D3F" w:rsidP="002E2D3F">
      <w:pPr>
        <w:pStyle w:val="Prrafodelista"/>
        <w:numPr>
          <w:ilvl w:val="0"/>
          <w:numId w:val="58"/>
        </w:numPr>
        <w:rPr>
          <w:rFonts w:ascii="Century Gothic" w:hAnsi="Century Gothic"/>
          <w:sz w:val="24"/>
        </w:rPr>
      </w:pPr>
      <w:r w:rsidRPr="00127C7E">
        <w:rPr>
          <w:rFonts w:ascii="Century Gothic" w:hAnsi="Century Gothic"/>
          <w:sz w:val="24"/>
        </w:rPr>
        <w:t>Detección temprana de problemas: El análisis de datos en tiempo real permite detectar problemas y anomalías de manera temprana, lo que permite una respuesta rápida y proactiva antes de que se conviertan en problemas mayores.</w:t>
      </w:r>
    </w:p>
    <w:p w14:paraId="1BCC3622" w14:textId="77777777" w:rsidR="002E2D3F" w:rsidRPr="002E2D3F" w:rsidRDefault="002E2D3F" w:rsidP="002E2D3F">
      <w:pPr>
        <w:pStyle w:val="Prrafodelista"/>
        <w:rPr>
          <w:rFonts w:ascii="Century Gothic" w:hAnsi="Century Gothic"/>
          <w:sz w:val="24"/>
        </w:rPr>
      </w:pPr>
    </w:p>
    <w:p w14:paraId="6EA3DE0A" w14:textId="27F74031" w:rsidR="002E2D3F" w:rsidRPr="002E2D3F" w:rsidRDefault="002E2D3F" w:rsidP="002E2D3F">
      <w:pPr>
        <w:pStyle w:val="Prrafodelista"/>
        <w:numPr>
          <w:ilvl w:val="0"/>
          <w:numId w:val="58"/>
        </w:numPr>
        <w:rPr>
          <w:rFonts w:ascii="Century Gothic" w:hAnsi="Century Gothic"/>
          <w:sz w:val="24"/>
        </w:rPr>
      </w:pPr>
      <w:r w:rsidRPr="002E2D3F">
        <w:rPr>
          <w:rFonts w:ascii="Century Gothic" w:hAnsi="Century Gothic"/>
          <w:sz w:val="24"/>
        </w:rPr>
        <w:t>Mejora continua: La utilización de datos para la toma de decisiones y la mejora de la productividad fomenta una cultura de mejora continua en la empresa. Al medir y analizar constantemente el desempeño, la empresa puede implementar ajustes y cambios para mantenerse en el camino hacia el éxito.</w:t>
      </w:r>
    </w:p>
    <w:p w14:paraId="0E0340B9" w14:textId="77777777" w:rsidR="002E2D3F" w:rsidRDefault="002E2D3F">
      <w:pPr>
        <w:jc w:val="left"/>
        <w:rPr>
          <w:rFonts w:ascii="Century Gothic" w:hAnsi="Century Gothic" w:cs="Arial"/>
          <w:sz w:val="24"/>
        </w:rPr>
      </w:pPr>
    </w:p>
    <w:p w14:paraId="7A2FEFD9" w14:textId="2E8812DD" w:rsidR="002E2D3F" w:rsidRDefault="002E2D3F">
      <w:pPr>
        <w:jc w:val="left"/>
        <w:rPr>
          <w:rFonts w:ascii="Century Gothic" w:hAnsi="Century Gothic" w:cs="Arial"/>
          <w:sz w:val="24"/>
        </w:rPr>
      </w:pPr>
      <w:r>
        <w:rPr>
          <w:rFonts w:ascii="Century Gothic" w:hAnsi="Century Gothic" w:cs="Arial"/>
          <w:sz w:val="24"/>
        </w:rPr>
        <w:br w:type="page"/>
      </w:r>
    </w:p>
    <w:p w14:paraId="35C3E4B1" w14:textId="30C42C23" w:rsidR="002E2D3F" w:rsidRPr="00127C7E" w:rsidRDefault="002E2D3F" w:rsidP="002E2D3F">
      <w:pPr>
        <w:pStyle w:val="Ttulo1"/>
        <w:rPr>
          <w:rFonts w:ascii="Century Gothic" w:hAnsi="Century Gothic"/>
          <w:szCs w:val="24"/>
        </w:rPr>
      </w:pPr>
      <w:bookmarkStart w:id="20" w:name="_Toc147940218"/>
      <w:r w:rsidRPr="00127C7E">
        <w:rPr>
          <w:rFonts w:ascii="Century Gothic" w:hAnsi="Century Gothic"/>
          <w:szCs w:val="24"/>
        </w:rPr>
        <w:lastRenderedPageBreak/>
        <w:t>HERRAMIENTAS QUE AYUDAN EN LA TRANSFORMACION DIGITAL</w:t>
      </w:r>
      <w:bookmarkEnd w:id="20"/>
    </w:p>
    <w:p w14:paraId="66FF8042" w14:textId="77777777" w:rsidR="002E2D3F" w:rsidRDefault="002E2D3F" w:rsidP="002E2D3F">
      <w:pPr>
        <w:rPr>
          <w:rFonts w:ascii="Century Gothic" w:hAnsi="Century Gothic"/>
          <w:sz w:val="24"/>
        </w:rPr>
      </w:pPr>
    </w:p>
    <w:p w14:paraId="7CBB6CF1" w14:textId="08E8F332" w:rsidR="002E2D3F" w:rsidRPr="00127C7E" w:rsidRDefault="004C3DF0" w:rsidP="002E2D3F">
      <w:pPr>
        <w:rPr>
          <w:rFonts w:ascii="Century Gothic" w:hAnsi="Century Gothic"/>
          <w:sz w:val="24"/>
        </w:rPr>
      </w:pPr>
      <w:r>
        <w:rPr>
          <w:rFonts w:ascii="Century Gothic" w:hAnsi="Century Gothic"/>
          <w:sz w:val="24"/>
        </w:rPr>
        <w:t xml:space="preserve">Implementar una transformación del negocio a lo digital puede hacerse sin que se requieran grandes inversiones en servidores o desarrollar aplicaciones totalmente nuevas, para ello, es importante apoyarse en </w:t>
      </w:r>
      <w:r w:rsidR="002E2D3F" w:rsidRPr="00127C7E">
        <w:rPr>
          <w:rFonts w:ascii="Century Gothic" w:hAnsi="Century Gothic"/>
          <w:sz w:val="24"/>
        </w:rPr>
        <w:t xml:space="preserve"> herramientas gratuitas </w:t>
      </w:r>
      <w:r>
        <w:rPr>
          <w:rFonts w:ascii="Century Gothic" w:hAnsi="Century Gothic"/>
          <w:sz w:val="24"/>
        </w:rPr>
        <w:t xml:space="preserve">disponibles tanto en ambientes web como app (Celulares móviles) que </w:t>
      </w:r>
      <w:r w:rsidR="00DB33DD">
        <w:rPr>
          <w:rFonts w:ascii="Century Gothic" w:hAnsi="Century Gothic"/>
          <w:sz w:val="24"/>
        </w:rPr>
        <w:t>están disponibles en las tiendas virtuales para descarga gratuita</w:t>
      </w:r>
      <w:r>
        <w:rPr>
          <w:rFonts w:ascii="Century Gothic" w:hAnsi="Century Gothic"/>
          <w:sz w:val="24"/>
        </w:rPr>
        <w:t xml:space="preserve">. </w:t>
      </w:r>
      <w:r w:rsidR="002E2D3F" w:rsidRPr="00127C7E">
        <w:rPr>
          <w:rFonts w:ascii="Century Gothic" w:hAnsi="Century Gothic"/>
          <w:sz w:val="24"/>
        </w:rPr>
        <w:t>A</w:t>
      </w:r>
      <w:r w:rsidR="00DB33DD">
        <w:rPr>
          <w:rFonts w:ascii="Century Gothic" w:hAnsi="Century Gothic"/>
          <w:sz w:val="24"/>
        </w:rPr>
        <w:t xml:space="preserve"> continuación, se presentan algunas de ellas</w:t>
      </w:r>
      <w:r w:rsidR="002E2D3F" w:rsidRPr="00127C7E">
        <w:rPr>
          <w:rFonts w:ascii="Century Gothic" w:hAnsi="Century Gothic"/>
          <w:sz w:val="24"/>
        </w:rPr>
        <w:t>:</w:t>
      </w:r>
    </w:p>
    <w:p w14:paraId="3D4F6657" w14:textId="77777777" w:rsidR="002E2D3F" w:rsidRPr="00127C7E" w:rsidRDefault="002E2D3F" w:rsidP="002E2D3F">
      <w:pPr>
        <w:rPr>
          <w:rFonts w:ascii="Century Gothic" w:hAnsi="Century Gothic"/>
          <w:sz w:val="24"/>
        </w:rPr>
      </w:pPr>
    </w:p>
    <w:p w14:paraId="2A15FD23" w14:textId="77777777" w:rsidR="002E2D3F" w:rsidRPr="00127C7E" w:rsidRDefault="002E2D3F" w:rsidP="002E2D3F">
      <w:pPr>
        <w:rPr>
          <w:rFonts w:ascii="Century Gothic" w:hAnsi="Century Gothic"/>
          <w:b/>
          <w:bCs/>
          <w:sz w:val="24"/>
        </w:rPr>
      </w:pPr>
      <w:r w:rsidRPr="00127C7E">
        <w:rPr>
          <w:rFonts w:ascii="Century Gothic" w:hAnsi="Century Gothic"/>
          <w:b/>
          <w:bCs/>
          <w:sz w:val="24"/>
        </w:rPr>
        <w:t>TRELLO</w:t>
      </w:r>
    </w:p>
    <w:p w14:paraId="17EA7F9E" w14:textId="77777777" w:rsidR="001F175B" w:rsidRDefault="001F175B" w:rsidP="002E2D3F">
      <w:pPr>
        <w:rPr>
          <w:rFonts w:ascii="Century Gothic" w:hAnsi="Century Gothic"/>
          <w:sz w:val="24"/>
        </w:rPr>
      </w:pPr>
    </w:p>
    <w:p w14:paraId="289CDFEA" w14:textId="618073E2" w:rsidR="002E2D3F" w:rsidRDefault="002E2D3F" w:rsidP="002E2D3F">
      <w:pPr>
        <w:rPr>
          <w:rFonts w:ascii="Century Gothic" w:hAnsi="Century Gothic"/>
          <w:sz w:val="24"/>
        </w:rPr>
      </w:pPr>
      <w:r w:rsidRPr="00127C7E">
        <w:rPr>
          <w:rFonts w:ascii="Century Gothic" w:hAnsi="Century Gothic"/>
          <w:sz w:val="24"/>
        </w:rPr>
        <w:t xml:space="preserve">Para organizar correctamente las tareas que tenemos que cumplir optimizando nuestros esfuerzos y recursos teniendo siempre en mente el tiempo de ejecución. Funciona como un tablero Kanban pero en formato digital. </w:t>
      </w:r>
    </w:p>
    <w:p w14:paraId="7BE6A39D" w14:textId="77777777" w:rsidR="002E2D3F" w:rsidRDefault="002E2D3F" w:rsidP="002E2D3F">
      <w:pPr>
        <w:rPr>
          <w:rFonts w:ascii="Century Gothic" w:hAnsi="Century Gothic"/>
          <w:sz w:val="24"/>
        </w:rPr>
      </w:pPr>
    </w:p>
    <w:p w14:paraId="0D3F8E04" w14:textId="23D6B911" w:rsidR="002E2D3F" w:rsidRDefault="002E2D3F" w:rsidP="002E2D3F">
      <w:pPr>
        <w:pStyle w:val="Descripcin"/>
      </w:pPr>
      <w:r>
        <w:t xml:space="preserve">Ilustración </w:t>
      </w:r>
      <w:fldSimple w:instr=" SEQ Ilustración \* ARABIC ">
        <w:r w:rsidR="00393069">
          <w:rPr>
            <w:noProof/>
          </w:rPr>
          <w:t>1</w:t>
        </w:r>
      </w:fldSimple>
      <w:r>
        <w:t>. Herramienta Trello</w:t>
      </w:r>
    </w:p>
    <w:p w14:paraId="41113070" w14:textId="4B7C1393" w:rsidR="002E2D3F" w:rsidRPr="002E2D3F" w:rsidRDefault="002E2D3F" w:rsidP="002E2D3F">
      <w:r w:rsidRPr="00127C7E">
        <w:rPr>
          <w:rFonts w:ascii="Century Gothic" w:hAnsi="Century Gothic"/>
          <w:noProof/>
          <w:sz w:val="24"/>
        </w:rPr>
        <w:drawing>
          <wp:inline distT="0" distB="0" distL="0" distR="0" wp14:anchorId="7207D4E7" wp14:editId="5EB690B1">
            <wp:extent cx="5935133" cy="2696210"/>
            <wp:effectExtent l="0" t="0" r="8890" b="8890"/>
            <wp:docPr id="157130301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03017" name="Imagen 1" descr="Interfaz de usuario gráfica, Aplicación&#10;&#10;Descripción generada automáticamente"/>
                    <pic:cNvPicPr/>
                  </pic:nvPicPr>
                  <pic:blipFill>
                    <a:blip r:embed="rId38"/>
                    <a:stretch>
                      <a:fillRect/>
                    </a:stretch>
                  </pic:blipFill>
                  <pic:spPr>
                    <a:xfrm>
                      <a:off x="0" y="0"/>
                      <a:ext cx="6017943" cy="2733829"/>
                    </a:xfrm>
                    <a:prstGeom prst="rect">
                      <a:avLst/>
                    </a:prstGeom>
                  </pic:spPr>
                </pic:pic>
              </a:graphicData>
            </a:graphic>
          </wp:inline>
        </w:drawing>
      </w:r>
    </w:p>
    <w:p w14:paraId="354867D3" w14:textId="665C8033" w:rsidR="00341F0B" w:rsidRDefault="001F175B" w:rsidP="004B5BFF">
      <w:pPr>
        <w:spacing w:line="276" w:lineRule="auto"/>
        <w:rPr>
          <w:rFonts w:ascii="Century Gothic" w:hAnsi="Century Gothic" w:cs="Arial"/>
          <w:sz w:val="24"/>
        </w:rPr>
      </w:pPr>
      <w:r>
        <w:rPr>
          <w:rFonts w:ascii="Century Gothic" w:hAnsi="Century Gothic" w:cs="Arial"/>
          <w:sz w:val="24"/>
        </w:rPr>
        <w:t xml:space="preserve">Fuente: </w:t>
      </w:r>
      <w:r w:rsidRPr="001F175B">
        <w:rPr>
          <w:rFonts w:ascii="Century Gothic" w:hAnsi="Century Gothic" w:cs="Arial"/>
          <w:sz w:val="24"/>
        </w:rPr>
        <w:t>https://trello.com/es</w:t>
      </w:r>
    </w:p>
    <w:p w14:paraId="629DF9AE" w14:textId="77777777" w:rsidR="001F175B" w:rsidRDefault="001F175B" w:rsidP="002E2D3F">
      <w:pPr>
        <w:rPr>
          <w:rFonts w:ascii="Century Gothic" w:hAnsi="Century Gothic"/>
          <w:b/>
          <w:bCs/>
          <w:sz w:val="24"/>
        </w:rPr>
      </w:pPr>
    </w:p>
    <w:p w14:paraId="6043DE13" w14:textId="2130A7B1" w:rsidR="002E2D3F" w:rsidRPr="00127C7E" w:rsidRDefault="002E2D3F" w:rsidP="002E2D3F">
      <w:pPr>
        <w:rPr>
          <w:rFonts w:ascii="Century Gothic" w:hAnsi="Century Gothic"/>
          <w:b/>
          <w:bCs/>
          <w:sz w:val="24"/>
        </w:rPr>
      </w:pPr>
      <w:r w:rsidRPr="00127C7E">
        <w:rPr>
          <w:rFonts w:ascii="Century Gothic" w:hAnsi="Century Gothic"/>
          <w:b/>
          <w:bCs/>
          <w:sz w:val="24"/>
        </w:rPr>
        <w:t>GOOGLE DRIVE</w:t>
      </w:r>
    </w:p>
    <w:p w14:paraId="4CBE1E2C" w14:textId="77777777" w:rsidR="002E2D3F" w:rsidRDefault="002E2D3F" w:rsidP="002E2D3F">
      <w:pPr>
        <w:rPr>
          <w:rFonts w:ascii="Century Gothic" w:hAnsi="Century Gothic"/>
          <w:sz w:val="24"/>
        </w:rPr>
      </w:pPr>
    </w:p>
    <w:p w14:paraId="26AB7969" w14:textId="0E5104B4" w:rsidR="002E2D3F" w:rsidRPr="00127C7E" w:rsidRDefault="00B176D5" w:rsidP="002E2D3F">
      <w:pPr>
        <w:rPr>
          <w:rFonts w:ascii="Century Gothic" w:hAnsi="Century Gothic"/>
          <w:sz w:val="24"/>
        </w:rPr>
      </w:pPr>
      <w:r>
        <w:rPr>
          <w:rFonts w:ascii="Century Gothic" w:hAnsi="Century Gothic"/>
          <w:sz w:val="24"/>
        </w:rPr>
        <w:t>Google Drive se destaca por ser una</w:t>
      </w:r>
      <w:r w:rsidR="002E2D3F" w:rsidRPr="00127C7E">
        <w:rPr>
          <w:rFonts w:ascii="Century Gothic" w:hAnsi="Century Gothic"/>
          <w:sz w:val="24"/>
        </w:rPr>
        <w:t xml:space="preserve"> herramienta </w:t>
      </w:r>
      <w:r>
        <w:rPr>
          <w:rFonts w:ascii="Century Gothic" w:hAnsi="Century Gothic"/>
          <w:sz w:val="24"/>
        </w:rPr>
        <w:t>que</w:t>
      </w:r>
      <w:r w:rsidR="002E2D3F" w:rsidRPr="00127C7E">
        <w:rPr>
          <w:rFonts w:ascii="Century Gothic" w:hAnsi="Century Gothic"/>
          <w:sz w:val="24"/>
        </w:rPr>
        <w:t xml:space="preserve"> ofrece aplicaciones de ofimática</w:t>
      </w:r>
      <w:r>
        <w:rPr>
          <w:rFonts w:ascii="Century Gothic" w:hAnsi="Century Gothic"/>
          <w:sz w:val="24"/>
        </w:rPr>
        <w:t xml:space="preserve"> tradicionalmente utilizadas pero</w:t>
      </w:r>
      <w:r w:rsidR="002E2D3F" w:rsidRPr="00127C7E">
        <w:rPr>
          <w:rFonts w:ascii="Century Gothic" w:hAnsi="Century Gothic"/>
          <w:sz w:val="24"/>
        </w:rPr>
        <w:t xml:space="preserve"> en </w:t>
      </w:r>
      <w:r>
        <w:rPr>
          <w:rFonts w:ascii="Century Gothic" w:hAnsi="Century Gothic"/>
          <w:sz w:val="24"/>
        </w:rPr>
        <w:t xml:space="preserve">disponibles en </w:t>
      </w:r>
      <w:r w:rsidR="002E2D3F" w:rsidRPr="00127C7E">
        <w:rPr>
          <w:rFonts w:ascii="Century Gothic" w:hAnsi="Century Gothic"/>
          <w:sz w:val="24"/>
        </w:rPr>
        <w:t xml:space="preserve">la nube (procesador de texto, hojas de cálculo, presentaciones, etc.) </w:t>
      </w:r>
      <w:r>
        <w:rPr>
          <w:rFonts w:ascii="Century Gothic" w:hAnsi="Century Gothic"/>
          <w:sz w:val="24"/>
        </w:rPr>
        <w:t xml:space="preserve">así mismo el alojamiento de grandes volúmenes de información sin tener que recurrir a memorias </w:t>
      </w:r>
      <w:r w:rsidR="00EB1BC2">
        <w:rPr>
          <w:rFonts w:ascii="Century Gothic" w:hAnsi="Century Gothic"/>
          <w:sz w:val="24"/>
        </w:rPr>
        <w:t>USB</w:t>
      </w:r>
      <w:r>
        <w:rPr>
          <w:rFonts w:ascii="Century Gothic" w:hAnsi="Century Gothic"/>
          <w:sz w:val="24"/>
        </w:rPr>
        <w:t xml:space="preserve"> o limitaciones de espacio del hardware, a las aplicaciones y la información almacenada se </w:t>
      </w:r>
      <w:r w:rsidR="002E2D3F" w:rsidRPr="00127C7E">
        <w:rPr>
          <w:rFonts w:ascii="Century Gothic" w:hAnsi="Century Gothic"/>
          <w:sz w:val="24"/>
        </w:rPr>
        <w:t xml:space="preserve">acceder desde </w:t>
      </w:r>
      <w:r>
        <w:rPr>
          <w:rFonts w:ascii="Century Gothic" w:hAnsi="Century Gothic"/>
          <w:sz w:val="24"/>
        </w:rPr>
        <w:t>cualquier equipo, en cualquier lugar siempre que se disponga de conectividad a la web.</w:t>
      </w:r>
    </w:p>
    <w:p w14:paraId="1B5D8A50" w14:textId="77777777" w:rsidR="002E2D3F" w:rsidRPr="00127C7E" w:rsidRDefault="002E2D3F" w:rsidP="002E2D3F">
      <w:pPr>
        <w:rPr>
          <w:rFonts w:ascii="Century Gothic" w:hAnsi="Century Gothic"/>
          <w:sz w:val="24"/>
        </w:rPr>
      </w:pPr>
    </w:p>
    <w:p w14:paraId="6E8FD861" w14:textId="2BFA7A11" w:rsidR="002E2D3F" w:rsidRDefault="00B665A3" w:rsidP="002E2D3F">
      <w:pPr>
        <w:rPr>
          <w:rFonts w:ascii="Century Gothic" w:hAnsi="Century Gothic"/>
          <w:sz w:val="24"/>
        </w:rPr>
      </w:pPr>
      <w:r>
        <w:rPr>
          <w:rFonts w:ascii="Century Gothic" w:hAnsi="Century Gothic"/>
          <w:sz w:val="24"/>
        </w:rPr>
        <w:t>El trabajo compartido y el uso de alojamiento en la nube en diferentes plataformas como Google Drive, se hicieron muy populares durante la pandemia ante la falta de presencialidad, lo cual obligó al</w:t>
      </w:r>
      <w:r w:rsidR="002E2D3F" w:rsidRPr="00127C7E">
        <w:rPr>
          <w:rFonts w:ascii="Century Gothic" w:hAnsi="Century Gothic"/>
          <w:sz w:val="24"/>
        </w:rPr>
        <w:t xml:space="preserve"> trabaj</w:t>
      </w:r>
      <w:r>
        <w:rPr>
          <w:rFonts w:ascii="Century Gothic" w:hAnsi="Century Gothic"/>
          <w:sz w:val="24"/>
        </w:rPr>
        <w:t xml:space="preserve">o </w:t>
      </w:r>
      <w:r w:rsidR="002E2D3F" w:rsidRPr="00127C7E">
        <w:rPr>
          <w:rFonts w:ascii="Century Gothic" w:hAnsi="Century Gothic"/>
          <w:sz w:val="24"/>
        </w:rPr>
        <w:t>colaborativ</w:t>
      </w:r>
      <w:r>
        <w:rPr>
          <w:rFonts w:ascii="Century Gothic" w:hAnsi="Century Gothic"/>
          <w:sz w:val="24"/>
        </w:rPr>
        <w:t>o y la accesibilidad de la información por</w:t>
      </w:r>
      <w:r w:rsidR="002E2D3F" w:rsidRPr="00127C7E">
        <w:rPr>
          <w:rFonts w:ascii="Century Gothic" w:hAnsi="Century Gothic"/>
          <w:sz w:val="24"/>
        </w:rPr>
        <w:t xml:space="preserve"> múltiples usuarios</w:t>
      </w:r>
      <w:r>
        <w:rPr>
          <w:rFonts w:ascii="Century Gothic" w:hAnsi="Century Gothic"/>
          <w:sz w:val="24"/>
        </w:rPr>
        <w:t>, esto facilitó la interacción entre diferentes personas desde ubicaciones geográficas distantes; los documentos construidos sobre estas aplicaciones pueden ser editados y auditados de manera fácil y rápida</w:t>
      </w:r>
      <w:r w:rsidR="002E2D3F" w:rsidRPr="00127C7E">
        <w:rPr>
          <w:rFonts w:ascii="Century Gothic" w:hAnsi="Century Gothic"/>
          <w:sz w:val="24"/>
        </w:rPr>
        <w:t xml:space="preserve">. </w:t>
      </w:r>
      <w:r>
        <w:rPr>
          <w:rFonts w:ascii="Century Gothic" w:hAnsi="Century Gothic"/>
          <w:sz w:val="24"/>
        </w:rPr>
        <w:t>El uso del Google drive p</w:t>
      </w:r>
      <w:r w:rsidR="002E2D3F" w:rsidRPr="00127C7E">
        <w:rPr>
          <w:rFonts w:ascii="Century Gothic" w:hAnsi="Century Gothic"/>
          <w:sz w:val="24"/>
        </w:rPr>
        <w:t>ermite manejar catálogos, menús, bases de datos de clientes y proveedores, inclusión de pedidos o requisiciones en línea.</w:t>
      </w:r>
    </w:p>
    <w:p w14:paraId="2CC4B1D8" w14:textId="77777777" w:rsidR="002E2D3F" w:rsidRDefault="002E2D3F" w:rsidP="002E2D3F">
      <w:pPr>
        <w:rPr>
          <w:rFonts w:ascii="Century Gothic" w:hAnsi="Century Gothic"/>
          <w:sz w:val="24"/>
        </w:rPr>
      </w:pPr>
    </w:p>
    <w:p w14:paraId="6E40BD9E" w14:textId="77777777" w:rsidR="001F175B" w:rsidRDefault="001F175B" w:rsidP="002E2D3F">
      <w:pPr>
        <w:rPr>
          <w:rFonts w:ascii="Century Gothic" w:hAnsi="Century Gothic"/>
          <w:sz w:val="24"/>
        </w:rPr>
      </w:pPr>
    </w:p>
    <w:p w14:paraId="48B3016B" w14:textId="77777777" w:rsidR="001F175B" w:rsidRDefault="001F175B" w:rsidP="002E2D3F">
      <w:pPr>
        <w:rPr>
          <w:rFonts w:ascii="Century Gothic" w:hAnsi="Century Gothic"/>
          <w:sz w:val="24"/>
        </w:rPr>
      </w:pPr>
    </w:p>
    <w:p w14:paraId="6426AAFC" w14:textId="6ACDBAAD" w:rsidR="001F175B" w:rsidRDefault="001F175B" w:rsidP="001F175B">
      <w:pPr>
        <w:pStyle w:val="Descripcin"/>
        <w:rPr>
          <w:rFonts w:ascii="Century Gothic" w:hAnsi="Century Gothic"/>
          <w:sz w:val="24"/>
        </w:rPr>
      </w:pPr>
      <w:r>
        <w:t xml:space="preserve">Ilustración </w:t>
      </w:r>
      <w:fldSimple w:instr=" SEQ Ilustración \* ARABIC ">
        <w:r w:rsidR="00393069">
          <w:rPr>
            <w:noProof/>
          </w:rPr>
          <w:t>2</w:t>
        </w:r>
      </w:fldSimple>
      <w:r>
        <w:t>. Herramienta Google Drive</w:t>
      </w:r>
    </w:p>
    <w:p w14:paraId="1AA793C2" w14:textId="29DC2935" w:rsidR="002E2D3F" w:rsidRDefault="002E2D3F" w:rsidP="002E2D3F">
      <w:pPr>
        <w:jc w:val="center"/>
        <w:rPr>
          <w:rFonts w:ascii="Century Gothic" w:hAnsi="Century Gothic"/>
          <w:sz w:val="24"/>
        </w:rPr>
      </w:pPr>
      <w:r w:rsidRPr="00127C7E">
        <w:rPr>
          <w:rFonts w:ascii="Century Gothic" w:hAnsi="Century Gothic"/>
          <w:noProof/>
          <w:sz w:val="24"/>
        </w:rPr>
        <w:drawing>
          <wp:inline distT="0" distB="0" distL="0" distR="0" wp14:anchorId="7E25A4C6" wp14:editId="5B427FE0">
            <wp:extent cx="4191000" cy="2006600"/>
            <wp:effectExtent l="0" t="0" r="0" b="0"/>
            <wp:docPr id="593907100" name="Imagen 11" descr="Para qué sirve Google Drive?. Hace un tiempo atrás hablamos sobre la… | by  Grupo Carricay | Grupo Carricay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a qué sirve Google Drive?. Hace un tiempo atrás hablamos sobre la… | by  Grupo Carricay | Grupo Carricay | Medi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3918" cy="2017573"/>
                    </a:xfrm>
                    <a:prstGeom prst="rect">
                      <a:avLst/>
                    </a:prstGeom>
                    <a:noFill/>
                    <a:ln>
                      <a:noFill/>
                    </a:ln>
                  </pic:spPr>
                </pic:pic>
              </a:graphicData>
            </a:graphic>
          </wp:inline>
        </w:drawing>
      </w:r>
    </w:p>
    <w:p w14:paraId="5BCCFF2B" w14:textId="7A5619E3" w:rsidR="001F175B" w:rsidRDefault="001F175B" w:rsidP="001F175B">
      <w:pPr>
        <w:rPr>
          <w:rFonts w:ascii="Century Gothic" w:hAnsi="Century Gothic"/>
          <w:sz w:val="24"/>
        </w:rPr>
      </w:pPr>
      <w:r>
        <w:rPr>
          <w:rFonts w:ascii="Century Gothic" w:hAnsi="Century Gothic"/>
          <w:sz w:val="24"/>
        </w:rPr>
        <w:t xml:space="preserve">Fuente: </w:t>
      </w:r>
      <w:r w:rsidRPr="001F175B">
        <w:rPr>
          <w:rFonts w:ascii="Century Gothic" w:hAnsi="Century Gothic"/>
          <w:sz w:val="24"/>
        </w:rPr>
        <w:t>https://drive.google.com/drive/my-drive?hl=es</w:t>
      </w:r>
    </w:p>
    <w:p w14:paraId="3B15448A" w14:textId="77777777" w:rsidR="001F175B" w:rsidRDefault="001F175B" w:rsidP="001F175B">
      <w:pPr>
        <w:rPr>
          <w:rFonts w:ascii="Century Gothic" w:hAnsi="Century Gothic"/>
          <w:b/>
          <w:bCs/>
          <w:sz w:val="24"/>
        </w:rPr>
      </w:pPr>
    </w:p>
    <w:p w14:paraId="44AC617B" w14:textId="77777777" w:rsidR="001F175B" w:rsidRDefault="001F175B" w:rsidP="001F175B">
      <w:pPr>
        <w:rPr>
          <w:rFonts w:ascii="Century Gothic" w:hAnsi="Century Gothic"/>
          <w:b/>
          <w:bCs/>
          <w:sz w:val="24"/>
        </w:rPr>
      </w:pPr>
    </w:p>
    <w:p w14:paraId="2BD298A2" w14:textId="39F3450A" w:rsidR="001F175B" w:rsidRPr="00127C7E" w:rsidRDefault="001F175B" w:rsidP="001F175B">
      <w:pPr>
        <w:rPr>
          <w:rFonts w:ascii="Century Gothic" w:hAnsi="Century Gothic"/>
          <w:b/>
          <w:bCs/>
          <w:sz w:val="24"/>
        </w:rPr>
      </w:pPr>
      <w:r w:rsidRPr="00127C7E">
        <w:rPr>
          <w:rFonts w:ascii="Century Gothic" w:hAnsi="Century Gothic"/>
          <w:b/>
          <w:bCs/>
          <w:sz w:val="24"/>
        </w:rPr>
        <w:t>CANVA</w:t>
      </w:r>
    </w:p>
    <w:p w14:paraId="21701090" w14:textId="77777777" w:rsidR="001F175B" w:rsidRDefault="001F175B" w:rsidP="001F175B">
      <w:pPr>
        <w:rPr>
          <w:rFonts w:ascii="Century Gothic" w:hAnsi="Century Gothic"/>
          <w:sz w:val="24"/>
        </w:rPr>
      </w:pPr>
    </w:p>
    <w:p w14:paraId="49363FD0" w14:textId="605C1CEE" w:rsidR="001F175B" w:rsidRDefault="001F175B" w:rsidP="001F175B">
      <w:pPr>
        <w:rPr>
          <w:rFonts w:ascii="Century Gothic" w:hAnsi="Century Gothic"/>
          <w:sz w:val="24"/>
        </w:rPr>
      </w:pPr>
      <w:r w:rsidRPr="00127C7E">
        <w:rPr>
          <w:rFonts w:ascii="Century Gothic" w:hAnsi="Century Gothic"/>
          <w:sz w:val="24"/>
        </w:rPr>
        <w:t xml:space="preserve">Se trata de una herramienta de edición de imágenes tanto para redes sociales como para sitios web. </w:t>
      </w:r>
      <w:r w:rsidR="00B665A3">
        <w:rPr>
          <w:rFonts w:ascii="Century Gothic" w:hAnsi="Century Gothic"/>
          <w:sz w:val="24"/>
        </w:rPr>
        <w:t xml:space="preserve">Canva aloja plantillas prestablecidas </w:t>
      </w:r>
      <w:r w:rsidRPr="00127C7E">
        <w:rPr>
          <w:rFonts w:ascii="Century Gothic" w:hAnsi="Century Gothic"/>
          <w:sz w:val="24"/>
        </w:rPr>
        <w:t>con diseños profesionales</w:t>
      </w:r>
      <w:r w:rsidR="00B665A3">
        <w:rPr>
          <w:rFonts w:ascii="Century Gothic" w:hAnsi="Century Gothic"/>
          <w:sz w:val="24"/>
        </w:rPr>
        <w:t xml:space="preserve">, los cuales se encuentra categorizados para facilitar su </w:t>
      </w:r>
      <w:r w:rsidR="00EB1BC2">
        <w:rPr>
          <w:rFonts w:ascii="Century Gothic" w:hAnsi="Century Gothic"/>
          <w:sz w:val="24"/>
        </w:rPr>
        <w:t>navegación en</w:t>
      </w:r>
      <w:r w:rsidR="00B665A3">
        <w:rPr>
          <w:rFonts w:ascii="Century Gothic" w:hAnsi="Century Gothic"/>
          <w:sz w:val="24"/>
        </w:rPr>
        <w:t xml:space="preserve"> el entorno y estas</w:t>
      </w:r>
      <w:r w:rsidRPr="00127C7E">
        <w:rPr>
          <w:rFonts w:ascii="Century Gothic" w:hAnsi="Century Gothic"/>
          <w:sz w:val="24"/>
        </w:rPr>
        <w:t xml:space="preserve"> se adaptan a las distintas necesidades</w:t>
      </w:r>
      <w:r w:rsidR="00B665A3">
        <w:rPr>
          <w:rFonts w:ascii="Century Gothic" w:hAnsi="Century Gothic"/>
          <w:sz w:val="24"/>
        </w:rPr>
        <w:t xml:space="preserve"> y usos tales como:</w:t>
      </w:r>
      <w:r w:rsidRPr="00127C7E">
        <w:rPr>
          <w:rFonts w:ascii="Century Gothic" w:hAnsi="Century Gothic"/>
          <w:sz w:val="24"/>
        </w:rPr>
        <w:t xml:space="preserve"> </w:t>
      </w:r>
      <w:r w:rsidR="00B665A3">
        <w:rPr>
          <w:rFonts w:ascii="Century Gothic" w:hAnsi="Century Gothic"/>
          <w:sz w:val="24"/>
        </w:rPr>
        <w:t>M</w:t>
      </w:r>
      <w:r w:rsidRPr="00127C7E">
        <w:rPr>
          <w:rFonts w:ascii="Century Gothic" w:hAnsi="Century Gothic"/>
          <w:sz w:val="24"/>
        </w:rPr>
        <w:t>edios sociales, eBooks, blogs, correos, anuncios, etc.</w:t>
      </w:r>
      <w:r>
        <w:rPr>
          <w:rFonts w:ascii="Century Gothic" w:hAnsi="Century Gothic"/>
          <w:sz w:val="24"/>
        </w:rPr>
        <w:t xml:space="preserve"> </w:t>
      </w:r>
    </w:p>
    <w:p w14:paraId="5648B510" w14:textId="77777777" w:rsidR="001F175B" w:rsidRDefault="001F175B" w:rsidP="001F175B">
      <w:pPr>
        <w:rPr>
          <w:rFonts w:ascii="Century Gothic" w:hAnsi="Century Gothic"/>
          <w:sz w:val="24"/>
        </w:rPr>
      </w:pPr>
    </w:p>
    <w:p w14:paraId="300FD0A5" w14:textId="77777777" w:rsidR="00B665A3" w:rsidRDefault="00B665A3" w:rsidP="001F175B">
      <w:pPr>
        <w:rPr>
          <w:rFonts w:ascii="Century Gothic" w:hAnsi="Century Gothic"/>
          <w:sz w:val="24"/>
        </w:rPr>
      </w:pPr>
    </w:p>
    <w:p w14:paraId="23F10917" w14:textId="77777777" w:rsidR="00B665A3" w:rsidRDefault="00B665A3" w:rsidP="001F175B">
      <w:pPr>
        <w:rPr>
          <w:rFonts w:ascii="Century Gothic" w:hAnsi="Century Gothic"/>
          <w:sz w:val="24"/>
        </w:rPr>
      </w:pPr>
    </w:p>
    <w:p w14:paraId="3AEB6257" w14:textId="77777777" w:rsidR="00B665A3" w:rsidRDefault="00B665A3" w:rsidP="001F175B">
      <w:pPr>
        <w:rPr>
          <w:rFonts w:ascii="Century Gothic" w:hAnsi="Century Gothic"/>
          <w:sz w:val="24"/>
        </w:rPr>
      </w:pPr>
    </w:p>
    <w:p w14:paraId="743046C6" w14:textId="77777777" w:rsidR="00B665A3" w:rsidRDefault="00B665A3" w:rsidP="001F175B">
      <w:pPr>
        <w:rPr>
          <w:rFonts w:ascii="Century Gothic" w:hAnsi="Century Gothic"/>
          <w:sz w:val="24"/>
        </w:rPr>
      </w:pPr>
    </w:p>
    <w:p w14:paraId="626B0D3E" w14:textId="77777777" w:rsidR="00B665A3" w:rsidRDefault="00B665A3" w:rsidP="001F175B">
      <w:pPr>
        <w:rPr>
          <w:rFonts w:ascii="Century Gothic" w:hAnsi="Century Gothic"/>
          <w:sz w:val="24"/>
        </w:rPr>
      </w:pPr>
    </w:p>
    <w:p w14:paraId="3D188AFA" w14:textId="77777777" w:rsidR="00B665A3" w:rsidRDefault="00B665A3" w:rsidP="001F175B">
      <w:pPr>
        <w:rPr>
          <w:rFonts w:ascii="Century Gothic" w:hAnsi="Century Gothic"/>
          <w:sz w:val="24"/>
        </w:rPr>
      </w:pPr>
    </w:p>
    <w:p w14:paraId="7D1AF59A" w14:textId="77777777" w:rsidR="00B665A3" w:rsidRDefault="00B665A3" w:rsidP="001F175B">
      <w:pPr>
        <w:rPr>
          <w:rFonts w:ascii="Century Gothic" w:hAnsi="Century Gothic"/>
          <w:sz w:val="24"/>
        </w:rPr>
      </w:pPr>
    </w:p>
    <w:p w14:paraId="24A23441" w14:textId="06E68B62" w:rsidR="001F175B" w:rsidRDefault="001F175B" w:rsidP="001F175B">
      <w:pPr>
        <w:pStyle w:val="Descripcin"/>
        <w:rPr>
          <w:rFonts w:ascii="Century Gothic" w:hAnsi="Century Gothic"/>
          <w:sz w:val="24"/>
        </w:rPr>
      </w:pPr>
      <w:r>
        <w:lastRenderedPageBreak/>
        <w:t xml:space="preserve">Ilustración </w:t>
      </w:r>
      <w:fldSimple w:instr=" SEQ Ilustración \* ARABIC ">
        <w:r w:rsidR="00393069">
          <w:rPr>
            <w:noProof/>
          </w:rPr>
          <w:t>3</w:t>
        </w:r>
      </w:fldSimple>
      <w:r>
        <w:t>. Herramienta Canva</w:t>
      </w:r>
    </w:p>
    <w:p w14:paraId="2D393BE4" w14:textId="07BB5AF2" w:rsidR="001F175B" w:rsidRPr="00127C7E" w:rsidRDefault="001F175B" w:rsidP="001F175B">
      <w:pPr>
        <w:rPr>
          <w:rFonts w:ascii="Century Gothic" w:hAnsi="Century Gothic"/>
          <w:sz w:val="24"/>
        </w:rPr>
      </w:pPr>
      <w:r w:rsidRPr="00127C7E">
        <w:rPr>
          <w:rFonts w:ascii="Century Gothic" w:hAnsi="Century Gothic"/>
          <w:noProof/>
          <w:sz w:val="24"/>
        </w:rPr>
        <w:drawing>
          <wp:inline distT="0" distB="0" distL="0" distR="0" wp14:anchorId="399CA379" wp14:editId="48614C83">
            <wp:extent cx="5934710" cy="2971800"/>
            <wp:effectExtent l="0" t="0" r="8890" b="0"/>
            <wp:docPr id="8762726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8636" cy="3003811"/>
                    </a:xfrm>
                    <a:prstGeom prst="rect">
                      <a:avLst/>
                    </a:prstGeom>
                    <a:noFill/>
                  </pic:spPr>
                </pic:pic>
              </a:graphicData>
            </a:graphic>
          </wp:inline>
        </w:drawing>
      </w:r>
    </w:p>
    <w:p w14:paraId="7FAD062B" w14:textId="77777777" w:rsidR="001F175B" w:rsidRPr="00127C7E" w:rsidRDefault="001F175B" w:rsidP="002E2D3F">
      <w:pPr>
        <w:jc w:val="center"/>
        <w:rPr>
          <w:rFonts w:ascii="Century Gothic" w:hAnsi="Century Gothic"/>
          <w:sz w:val="24"/>
        </w:rPr>
      </w:pPr>
    </w:p>
    <w:p w14:paraId="15590EBC" w14:textId="39E4246C" w:rsidR="001F175B" w:rsidRDefault="001F175B" w:rsidP="001F175B">
      <w:pPr>
        <w:spacing w:line="276" w:lineRule="auto"/>
        <w:rPr>
          <w:rFonts w:ascii="Century Gothic" w:hAnsi="Century Gothic" w:cs="Arial"/>
          <w:sz w:val="24"/>
        </w:rPr>
      </w:pPr>
      <w:r>
        <w:rPr>
          <w:rFonts w:ascii="Century Gothic" w:hAnsi="Century Gothic" w:cs="Arial"/>
          <w:sz w:val="24"/>
        </w:rPr>
        <w:t xml:space="preserve">Fuente: </w:t>
      </w:r>
      <w:hyperlink r:id="rId41" w:history="1">
        <w:r w:rsidRPr="00F030CF">
          <w:rPr>
            <w:rStyle w:val="Hipervnculo"/>
            <w:rFonts w:ascii="Century Gothic" w:hAnsi="Century Gothic" w:cs="Arial"/>
            <w:sz w:val="24"/>
          </w:rPr>
          <w:t>https://www.canva.com/es_419/</w:t>
        </w:r>
      </w:hyperlink>
      <w:r w:rsidRPr="001F175B">
        <w:rPr>
          <w:rFonts w:ascii="Century Gothic" w:hAnsi="Century Gothic" w:cs="Arial"/>
          <w:sz w:val="24"/>
        </w:rPr>
        <w:br w:type="page"/>
      </w:r>
    </w:p>
    <w:p w14:paraId="03E2655A" w14:textId="77777777" w:rsidR="001F175B" w:rsidRDefault="001F175B" w:rsidP="001F175B">
      <w:pPr>
        <w:spacing w:line="276" w:lineRule="auto"/>
        <w:rPr>
          <w:rFonts w:ascii="Century Gothic" w:hAnsi="Century Gothic" w:cs="Arial"/>
          <w:sz w:val="24"/>
        </w:rPr>
      </w:pPr>
    </w:p>
    <w:p w14:paraId="4F5B93B6" w14:textId="2361E5D5" w:rsidR="002E2D3F" w:rsidRDefault="001F175B" w:rsidP="001F175B">
      <w:pPr>
        <w:spacing w:line="276" w:lineRule="auto"/>
        <w:rPr>
          <w:rFonts w:ascii="Century Gothic" w:hAnsi="Century Gothic" w:cs="Arial"/>
          <w:sz w:val="24"/>
        </w:rPr>
      </w:pPr>
      <w:r w:rsidRPr="001F175B">
        <w:rPr>
          <w:rFonts w:ascii="Century Gothic" w:hAnsi="Century Gothic" w:cs="Arial"/>
          <w:sz w:val="24"/>
        </w:rPr>
        <w:t>Existen</w:t>
      </w:r>
      <w:r>
        <w:rPr>
          <w:rFonts w:ascii="Century Gothic" w:hAnsi="Century Gothic" w:cs="Arial"/>
          <w:sz w:val="24"/>
        </w:rPr>
        <w:t xml:space="preserve"> muchas aplicaciones y herramientas </w:t>
      </w:r>
      <w:r w:rsidR="00472891">
        <w:rPr>
          <w:rFonts w:ascii="Century Gothic" w:hAnsi="Century Gothic" w:cs="Arial"/>
          <w:sz w:val="24"/>
        </w:rPr>
        <w:t xml:space="preserve">digitales </w:t>
      </w:r>
      <w:r>
        <w:rPr>
          <w:rFonts w:ascii="Century Gothic" w:hAnsi="Century Gothic" w:cs="Arial"/>
          <w:sz w:val="24"/>
        </w:rPr>
        <w:t>tanto gratuitas como de pago que permiten optimizar procesos al interior de los negocios en todos los ámbitos, desde gestión del negocio, control de producción, financieras y de costes, de tipo logístico y comercial, cada una de ellas entrega funcionalidades que se adaptan a diferentes sectores productivos, aspectos críticos de una empresa o se centran en facilitar las condiciones de relacionamiento con el cliente y su experiencia de usuario.</w:t>
      </w:r>
    </w:p>
    <w:p w14:paraId="12604BB1" w14:textId="77777777" w:rsidR="001F175B" w:rsidRDefault="001F175B" w:rsidP="001F175B">
      <w:pPr>
        <w:spacing w:line="276" w:lineRule="auto"/>
        <w:rPr>
          <w:rFonts w:ascii="Century Gothic" w:hAnsi="Century Gothic" w:cs="Arial"/>
          <w:sz w:val="24"/>
        </w:rPr>
      </w:pPr>
    </w:p>
    <w:p w14:paraId="4777FDD5" w14:textId="1BD67038" w:rsidR="001F175B" w:rsidRDefault="001F175B" w:rsidP="001F175B">
      <w:pPr>
        <w:spacing w:line="276" w:lineRule="auto"/>
        <w:rPr>
          <w:rFonts w:ascii="Century Gothic" w:hAnsi="Century Gothic" w:cs="Arial"/>
          <w:sz w:val="24"/>
        </w:rPr>
      </w:pPr>
      <w:r>
        <w:rPr>
          <w:rFonts w:ascii="Century Gothic" w:hAnsi="Century Gothic" w:cs="Arial"/>
          <w:sz w:val="24"/>
        </w:rPr>
        <w:t>Entre algunas de ellas podemos mencionar:</w:t>
      </w:r>
    </w:p>
    <w:p w14:paraId="744221BD" w14:textId="6F95A7CA" w:rsidR="001F175B" w:rsidRDefault="001F175B" w:rsidP="001F175B">
      <w:pPr>
        <w:pStyle w:val="Descripcin"/>
        <w:keepNext/>
      </w:pPr>
    </w:p>
    <w:p w14:paraId="12F53073" w14:textId="77777777" w:rsidR="00352857" w:rsidRPr="001F175B" w:rsidRDefault="00352857" w:rsidP="00352857">
      <w:pPr>
        <w:spacing w:line="276" w:lineRule="auto"/>
        <w:rPr>
          <w:rFonts w:ascii="Century Gothic" w:hAnsi="Century Gothic" w:cs="Arial"/>
          <w:sz w:val="24"/>
        </w:rPr>
      </w:pPr>
      <w:r w:rsidRPr="001F175B">
        <w:rPr>
          <w:rFonts w:ascii="Century Gothic" w:hAnsi="Century Gothic" w:cs="Arial"/>
          <w:b/>
          <w:bCs/>
          <w:sz w:val="24"/>
        </w:rPr>
        <w:t>Treinta - Gestiona tu negocio</w:t>
      </w:r>
    </w:p>
    <w:p w14:paraId="346E9FCC" w14:textId="77777777" w:rsidR="00352857" w:rsidRDefault="00352857" w:rsidP="00352857"/>
    <w:p w14:paraId="7F8A1F72" w14:textId="5417A0C1" w:rsidR="00352857" w:rsidRPr="00352857" w:rsidRDefault="00352857" w:rsidP="00352857">
      <w:pPr>
        <w:pStyle w:val="Descripcin"/>
      </w:pPr>
      <w:r>
        <w:t xml:space="preserve">Ilustración </w:t>
      </w:r>
      <w:fldSimple w:instr=" SEQ Ilustración \* ARABIC ">
        <w:r w:rsidR="00393069">
          <w:rPr>
            <w:noProof/>
          </w:rPr>
          <w:t>4</w:t>
        </w:r>
      </w:fldSimple>
      <w:r>
        <w:t>. Herramienta Treinta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52857" w14:paraId="2B232CF7" w14:textId="77777777" w:rsidTr="003E75AD">
        <w:tc>
          <w:tcPr>
            <w:tcW w:w="8838" w:type="dxa"/>
          </w:tcPr>
          <w:p w14:paraId="717B8827" w14:textId="6CC50832" w:rsidR="00352857" w:rsidRPr="001F175B" w:rsidRDefault="00352857" w:rsidP="00352857">
            <w:pPr>
              <w:spacing w:line="276" w:lineRule="auto"/>
              <w:rPr>
                <w:rFonts w:ascii="Century Gothic" w:hAnsi="Century Gothic" w:cs="Arial"/>
                <w:b/>
                <w:bCs/>
                <w:sz w:val="24"/>
              </w:rPr>
            </w:pPr>
            <w:r w:rsidRPr="00352857">
              <w:rPr>
                <w:rFonts w:ascii="Century Gothic" w:hAnsi="Century Gothic" w:cs="Arial"/>
                <w:b/>
                <w:bCs/>
                <w:noProof/>
                <w:sz w:val="24"/>
              </w:rPr>
              <w:drawing>
                <wp:anchor distT="0" distB="0" distL="114300" distR="114300" simplePos="0" relativeHeight="251768320" behindDoc="1" locked="0" layoutInCell="1" allowOverlap="1" wp14:anchorId="4E20D07A" wp14:editId="5F8B1C02">
                  <wp:simplePos x="0" y="0"/>
                  <wp:positionH relativeFrom="column">
                    <wp:posOffset>312208</wp:posOffset>
                  </wp:positionH>
                  <wp:positionV relativeFrom="paragraph">
                    <wp:posOffset>25188</wp:posOffset>
                  </wp:positionV>
                  <wp:extent cx="4847714" cy="2104767"/>
                  <wp:effectExtent l="0" t="0" r="0" b="0"/>
                  <wp:wrapTight wrapText="bothSides">
                    <wp:wrapPolygon edited="0">
                      <wp:start x="0" y="0"/>
                      <wp:lineTo x="0" y="21313"/>
                      <wp:lineTo x="21476" y="21313"/>
                      <wp:lineTo x="21476" y="0"/>
                      <wp:lineTo x="0" y="0"/>
                    </wp:wrapPolygon>
                  </wp:wrapTight>
                  <wp:docPr id="22" name="Imagen 21">
                    <a:extLst xmlns:a="http://schemas.openxmlformats.org/drawingml/2006/main">
                      <a:ext uri="{FF2B5EF4-FFF2-40B4-BE49-F238E27FC236}">
                        <a16:creationId xmlns:a16="http://schemas.microsoft.com/office/drawing/2014/main" id="{83E440EB-866C-316A-8F5D-ABB2D7034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83E440EB-866C-316A-8F5D-ABB2D703418A}"/>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847714" cy="2104767"/>
                          </a:xfrm>
                          <a:prstGeom prst="rect">
                            <a:avLst/>
                          </a:prstGeom>
                        </pic:spPr>
                      </pic:pic>
                    </a:graphicData>
                  </a:graphic>
                </wp:anchor>
              </w:drawing>
            </w:r>
          </w:p>
        </w:tc>
      </w:tr>
      <w:tr w:rsidR="00352857" w14:paraId="3FEF28A7" w14:textId="77777777" w:rsidTr="00A310F7">
        <w:tc>
          <w:tcPr>
            <w:tcW w:w="8838" w:type="dxa"/>
          </w:tcPr>
          <w:p w14:paraId="5D3066A8" w14:textId="77777777" w:rsidR="00352857" w:rsidRDefault="00352857" w:rsidP="001F175B">
            <w:pPr>
              <w:rPr>
                <w:rFonts w:ascii="Century Gothic" w:hAnsi="Century Gothic"/>
                <w:sz w:val="24"/>
              </w:rPr>
            </w:pPr>
          </w:p>
          <w:p w14:paraId="73B5C3F8" w14:textId="77777777" w:rsidR="00352857" w:rsidRDefault="00352857" w:rsidP="001F175B">
            <w:pPr>
              <w:rPr>
                <w:rFonts w:ascii="Century Gothic" w:hAnsi="Century Gothic"/>
                <w:sz w:val="24"/>
              </w:rPr>
            </w:pPr>
            <w:r w:rsidRPr="001F175B">
              <w:rPr>
                <w:rFonts w:ascii="Century Gothic" w:hAnsi="Century Gothic"/>
                <w:sz w:val="24"/>
              </w:rPr>
              <w:t>Es una aplicación financiera para administrar fácilmente las finanzas de tu negocio, en cualquier momento y en cualquier lugar</w:t>
            </w:r>
            <w:r>
              <w:rPr>
                <w:rFonts w:ascii="Century Gothic" w:hAnsi="Century Gothic"/>
                <w:sz w:val="24"/>
              </w:rPr>
              <w:t xml:space="preserve">, incorporando módulos y funcionalidades tales como: </w:t>
            </w:r>
            <w:r w:rsidRPr="00352857">
              <w:rPr>
                <w:rFonts w:ascii="Century Gothic" w:hAnsi="Century Gothic"/>
                <w:sz w:val="24"/>
              </w:rPr>
              <w:t>Registro de inventario</w:t>
            </w:r>
            <w:r>
              <w:rPr>
                <w:rFonts w:ascii="Century Gothic" w:hAnsi="Century Gothic"/>
                <w:sz w:val="24"/>
              </w:rPr>
              <w:t xml:space="preserve">, </w:t>
            </w:r>
            <w:r w:rsidRPr="00352857">
              <w:rPr>
                <w:rFonts w:ascii="Century Gothic" w:hAnsi="Century Gothic"/>
                <w:sz w:val="24"/>
              </w:rPr>
              <w:t>Registro de ventas</w:t>
            </w:r>
            <w:r>
              <w:rPr>
                <w:rFonts w:ascii="Century Gothic" w:hAnsi="Century Gothic"/>
                <w:sz w:val="24"/>
              </w:rPr>
              <w:t xml:space="preserve">, </w:t>
            </w:r>
            <w:r w:rsidRPr="00352857">
              <w:rPr>
                <w:rFonts w:ascii="Century Gothic" w:hAnsi="Century Gothic"/>
                <w:sz w:val="24"/>
              </w:rPr>
              <w:t>Registro de deudas</w:t>
            </w:r>
            <w:r>
              <w:rPr>
                <w:rFonts w:ascii="Century Gothic" w:hAnsi="Century Gothic"/>
                <w:sz w:val="24"/>
              </w:rPr>
              <w:t xml:space="preserve">, </w:t>
            </w:r>
            <w:r w:rsidRPr="00352857">
              <w:rPr>
                <w:rFonts w:ascii="Century Gothic" w:hAnsi="Century Gothic"/>
                <w:sz w:val="24"/>
              </w:rPr>
              <w:t>Ingresos y egresos</w:t>
            </w:r>
            <w:r>
              <w:rPr>
                <w:rFonts w:ascii="Century Gothic" w:hAnsi="Century Gothic"/>
                <w:sz w:val="24"/>
              </w:rPr>
              <w:t xml:space="preserve">. </w:t>
            </w:r>
            <w:r w:rsidRPr="00352857">
              <w:rPr>
                <w:rFonts w:ascii="Century Gothic" w:hAnsi="Century Gothic"/>
                <w:sz w:val="24"/>
              </w:rPr>
              <w:t>Ganancias</w:t>
            </w:r>
            <w:r>
              <w:rPr>
                <w:rFonts w:ascii="Century Gothic" w:hAnsi="Century Gothic"/>
                <w:sz w:val="24"/>
              </w:rPr>
              <w:t xml:space="preserve">. </w:t>
            </w:r>
            <w:r w:rsidRPr="00352857">
              <w:rPr>
                <w:rFonts w:ascii="Century Gothic" w:hAnsi="Century Gothic"/>
                <w:sz w:val="24"/>
              </w:rPr>
              <w:t>Facturas</w:t>
            </w:r>
            <w:r>
              <w:rPr>
                <w:rFonts w:ascii="Century Gothic" w:hAnsi="Century Gothic"/>
                <w:sz w:val="24"/>
              </w:rPr>
              <w:t xml:space="preserve">. </w:t>
            </w:r>
          </w:p>
          <w:p w14:paraId="75F59575" w14:textId="77777777" w:rsidR="00352857" w:rsidRDefault="00352857" w:rsidP="001F175B">
            <w:pPr>
              <w:rPr>
                <w:rFonts w:ascii="Century Gothic" w:hAnsi="Century Gothic"/>
                <w:sz w:val="24"/>
              </w:rPr>
            </w:pPr>
          </w:p>
          <w:p w14:paraId="02B3C556" w14:textId="77777777" w:rsidR="00352857" w:rsidRDefault="00352857" w:rsidP="001F175B">
            <w:pPr>
              <w:rPr>
                <w:rFonts w:ascii="Century Gothic" w:hAnsi="Century Gothic"/>
                <w:sz w:val="24"/>
              </w:rPr>
            </w:pPr>
            <w:r>
              <w:rPr>
                <w:rFonts w:ascii="Century Gothic" w:hAnsi="Century Gothic"/>
                <w:sz w:val="24"/>
              </w:rPr>
              <w:t xml:space="preserve">Esta aplicación </w:t>
            </w:r>
            <w:r w:rsidRPr="00352857">
              <w:rPr>
                <w:rFonts w:ascii="Century Gothic" w:hAnsi="Century Gothic"/>
                <w:sz w:val="24"/>
              </w:rPr>
              <w:t>permite a pequeños negocios, comerciantes y emprendedores digitalizar, monitorear y crecer las finanzas de su negocio</w:t>
            </w:r>
          </w:p>
          <w:p w14:paraId="13E6BD28" w14:textId="77777777" w:rsidR="00352857" w:rsidRDefault="00352857" w:rsidP="001F175B">
            <w:pPr>
              <w:rPr>
                <w:rFonts w:ascii="Century Gothic" w:hAnsi="Century Gothic"/>
                <w:sz w:val="24"/>
              </w:rPr>
            </w:pPr>
          </w:p>
          <w:p w14:paraId="7609C061" w14:textId="77777777" w:rsidR="00352857" w:rsidRDefault="00352857" w:rsidP="001F175B">
            <w:pPr>
              <w:rPr>
                <w:rFonts w:ascii="Century Gothic" w:hAnsi="Century Gothic"/>
                <w:sz w:val="24"/>
              </w:rPr>
            </w:pPr>
            <w:r>
              <w:rPr>
                <w:rFonts w:ascii="Century Gothic" w:hAnsi="Century Gothic"/>
                <w:sz w:val="24"/>
              </w:rPr>
              <w:t>Enlace de acceso:</w:t>
            </w:r>
          </w:p>
          <w:p w14:paraId="5890A101" w14:textId="77777777" w:rsidR="00352857" w:rsidRDefault="00352857" w:rsidP="001F175B">
            <w:pPr>
              <w:rPr>
                <w:rFonts w:ascii="Century Gothic" w:hAnsi="Century Gothic"/>
                <w:sz w:val="24"/>
              </w:rPr>
            </w:pPr>
          </w:p>
          <w:p w14:paraId="5B17ED15" w14:textId="7D8613BE" w:rsidR="00352857" w:rsidRDefault="00352857" w:rsidP="001F175B">
            <w:pPr>
              <w:rPr>
                <w:rFonts w:ascii="Century Gothic" w:hAnsi="Century Gothic"/>
                <w:sz w:val="24"/>
              </w:rPr>
            </w:pPr>
            <w:r w:rsidRPr="00352857">
              <w:rPr>
                <w:rFonts w:ascii="Century Gothic" w:hAnsi="Century Gothic"/>
                <w:sz w:val="24"/>
              </w:rPr>
              <w:t>https://play.google.com/store/apps/details?id=com.treintaapp</w:t>
            </w:r>
          </w:p>
        </w:tc>
      </w:tr>
    </w:tbl>
    <w:p w14:paraId="010DD8A0" w14:textId="77777777" w:rsidR="001F175B" w:rsidRDefault="001F175B" w:rsidP="001F175B">
      <w:pPr>
        <w:spacing w:line="276" w:lineRule="auto"/>
        <w:rPr>
          <w:rFonts w:ascii="Century Gothic" w:hAnsi="Century Gothic" w:cs="Arial"/>
          <w:sz w:val="24"/>
        </w:rPr>
      </w:pPr>
    </w:p>
    <w:p w14:paraId="1DFF90AC" w14:textId="77777777" w:rsidR="001F175B" w:rsidRDefault="001F175B" w:rsidP="001F175B">
      <w:pPr>
        <w:spacing w:line="276" w:lineRule="auto"/>
        <w:rPr>
          <w:rFonts w:ascii="Century Gothic" w:hAnsi="Century Gothic" w:cs="Arial"/>
          <w:sz w:val="24"/>
        </w:rPr>
      </w:pPr>
    </w:p>
    <w:p w14:paraId="7C3E64F3" w14:textId="77777777" w:rsidR="001F175B" w:rsidRDefault="001F175B" w:rsidP="001F175B">
      <w:pPr>
        <w:spacing w:line="276" w:lineRule="auto"/>
        <w:rPr>
          <w:rFonts w:ascii="Century Gothic" w:hAnsi="Century Gothic" w:cs="Arial"/>
          <w:sz w:val="24"/>
        </w:rPr>
      </w:pPr>
    </w:p>
    <w:p w14:paraId="55706989" w14:textId="77777777" w:rsidR="00352857" w:rsidRPr="00352857" w:rsidRDefault="00352857" w:rsidP="00352857">
      <w:pPr>
        <w:spacing w:line="276" w:lineRule="auto"/>
        <w:rPr>
          <w:rFonts w:ascii="Century Gothic" w:hAnsi="Century Gothic" w:cs="Arial"/>
          <w:sz w:val="24"/>
        </w:rPr>
      </w:pPr>
      <w:r w:rsidRPr="00352857">
        <w:rPr>
          <w:rFonts w:ascii="Century Gothic" w:hAnsi="Century Gothic" w:cs="Arial"/>
          <w:b/>
          <w:bCs/>
          <w:sz w:val="24"/>
        </w:rPr>
        <w:lastRenderedPageBreak/>
        <w:t>Costo Recetas</w:t>
      </w:r>
    </w:p>
    <w:p w14:paraId="67B813A4" w14:textId="77777777" w:rsidR="001F175B" w:rsidRDefault="001F175B" w:rsidP="001F175B">
      <w:pPr>
        <w:spacing w:line="276" w:lineRule="auto"/>
        <w:rPr>
          <w:rFonts w:ascii="Century Gothic" w:hAnsi="Century Gothic" w:cs="Arial"/>
          <w:sz w:val="24"/>
        </w:rPr>
      </w:pPr>
    </w:p>
    <w:p w14:paraId="5F23A7A2" w14:textId="281D0EE6" w:rsidR="00352857" w:rsidRDefault="00352857" w:rsidP="00352857">
      <w:pPr>
        <w:pStyle w:val="Descripcin"/>
      </w:pPr>
      <w:r>
        <w:t xml:space="preserve">Ilustración </w:t>
      </w:r>
      <w:fldSimple w:instr=" SEQ Ilustración \* ARABIC ">
        <w:r w:rsidR="00393069">
          <w:rPr>
            <w:noProof/>
          </w:rPr>
          <w:t>5</w:t>
        </w:r>
      </w:fldSimple>
      <w:r>
        <w:t>. Herramienta Costos y recetas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1"/>
      </w:tblGrid>
      <w:tr w:rsidR="00352857" w14:paraId="67676F75" w14:textId="77777777" w:rsidTr="00AB617B">
        <w:tc>
          <w:tcPr>
            <w:tcW w:w="8838" w:type="dxa"/>
          </w:tcPr>
          <w:p w14:paraId="2F2CDEAD" w14:textId="3568E34C" w:rsidR="00352857" w:rsidRPr="001F175B" w:rsidRDefault="00352857" w:rsidP="00352857">
            <w:pPr>
              <w:spacing w:line="276" w:lineRule="auto"/>
              <w:jc w:val="center"/>
              <w:rPr>
                <w:rFonts w:ascii="Century Gothic" w:hAnsi="Century Gothic" w:cs="Arial"/>
                <w:b/>
                <w:bCs/>
                <w:sz w:val="24"/>
              </w:rPr>
            </w:pPr>
            <w:r w:rsidRPr="00352857">
              <w:rPr>
                <w:rFonts w:ascii="Century Gothic" w:hAnsi="Century Gothic" w:cs="Arial"/>
                <w:b/>
                <w:bCs/>
                <w:noProof/>
                <w:sz w:val="24"/>
              </w:rPr>
              <w:drawing>
                <wp:inline distT="0" distB="0" distL="0" distR="0" wp14:anchorId="13E49BCD" wp14:editId="53A4E10E">
                  <wp:extent cx="4394835" cy="2836333"/>
                  <wp:effectExtent l="0" t="0" r="5715" b="2540"/>
                  <wp:docPr id="10" name="Imagen 9">
                    <a:extLst xmlns:a="http://schemas.openxmlformats.org/drawingml/2006/main">
                      <a:ext uri="{FF2B5EF4-FFF2-40B4-BE49-F238E27FC236}">
                        <a16:creationId xmlns:a16="http://schemas.microsoft.com/office/drawing/2014/main" id="{C93424D1-F341-F01A-0A02-805A01FA2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93424D1-F341-F01A-0A02-805A01FA299A}"/>
                              </a:ext>
                            </a:extLst>
                          </pic:cNvPr>
                          <pic:cNvPicPr>
                            <a:picLocks noChangeAspect="1"/>
                          </pic:cNvPicPr>
                        </pic:nvPicPr>
                        <pic:blipFill>
                          <a:blip r:embed="rId43"/>
                          <a:stretch>
                            <a:fillRect/>
                          </a:stretch>
                        </pic:blipFill>
                        <pic:spPr>
                          <a:xfrm>
                            <a:off x="0" y="0"/>
                            <a:ext cx="4407981" cy="2844817"/>
                          </a:xfrm>
                          <a:prstGeom prst="rect">
                            <a:avLst/>
                          </a:prstGeom>
                        </pic:spPr>
                      </pic:pic>
                    </a:graphicData>
                  </a:graphic>
                </wp:inline>
              </w:drawing>
            </w:r>
          </w:p>
        </w:tc>
      </w:tr>
      <w:tr w:rsidR="00352857" w14:paraId="227B7435" w14:textId="77777777" w:rsidTr="00AB617B">
        <w:tc>
          <w:tcPr>
            <w:tcW w:w="8838" w:type="dxa"/>
          </w:tcPr>
          <w:p w14:paraId="062BC8D4" w14:textId="77777777" w:rsidR="00352857" w:rsidRDefault="00352857" w:rsidP="00352857">
            <w:pPr>
              <w:rPr>
                <w:rFonts w:ascii="Century Gothic" w:hAnsi="Century Gothic"/>
                <w:sz w:val="24"/>
              </w:rPr>
            </w:pPr>
          </w:p>
          <w:p w14:paraId="214DB9D0" w14:textId="153AAD99" w:rsidR="00352857" w:rsidRPr="00352857" w:rsidRDefault="00352857" w:rsidP="00352857">
            <w:pPr>
              <w:rPr>
                <w:rFonts w:ascii="Century Gothic" w:hAnsi="Century Gothic"/>
                <w:sz w:val="24"/>
              </w:rPr>
            </w:pPr>
            <w:r w:rsidRPr="001F175B">
              <w:rPr>
                <w:rFonts w:ascii="Century Gothic" w:hAnsi="Century Gothic"/>
                <w:sz w:val="24"/>
              </w:rPr>
              <w:t xml:space="preserve">Es una aplicación </w:t>
            </w:r>
            <w:r>
              <w:rPr>
                <w:rFonts w:ascii="Century Gothic" w:hAnsi="Century Gothic"/>
                <w:sz w:val="24"/>
              </w:rPr>
              <w:t>dirigida a modelos de negocios de alimentos y bebidas a la mesa, contribuye a la gestión operativa del negocio y es muy útil</w:t>
            </w:r>
            <w:r w:rsidRPr="00352857">
              <w:rPr>
                <w:rFonts w:ascii="Century Gothic" w:hAnsi="Century Gothic"/>
                <w:sz w:val="24"/>
              </w:rPr>
              <w:t xml:space="preserve"> para los cálculos de costos sobre recetas y elaboración de alimentos.</w:t>
            </w:r>
          </w:p>
          <w:p w14:paraId="12547F7C" w14:textId="77777777" w:rsidR="00352857" w:rsidRDefault="00352857" w:rsidP="00352857">
            <w:pPr>
              <w:rPr>
                <w:rFonts w:ascii="Century Gothic" w:hAnsi="Century Gothic"/>
                <w:sz w:val="24"/>
              </w:rPr>
            </w:pPr>
          </w:p>
          <w:p w14:paraId="4EAB6B26" w14:textId="77777777" w:rsidR="00352857" w:rsidRDefault="00352857" w:rsidP="00352857">
            <w:pPr>
              <w:rPr>
                <w:rFonts w:ascii="Century Gothic" w:hAnsi="Century Gothic"/>
                <w:sz w:val="24"/>
              </w:rPr>
            </w:pPr>
            <w:r>
              <w:rPr>
                <w:rFonts w:ascii="Century Gothic" w:hAnsi="Century Gothic"/>
                <w:sz w:val="24"/>
              </w:rPr>
              <w:t>Enlace de acceso:</w:t>
            </w:r>
          </w:p>
          <w:p w14:paraId="213A6600" w14:textId="77777777" w:rsidR="00352857" w:rsidRDefault="00352857" w:rsidP="00352857">
            <w:pPr>
              <w:rPr>
                <w:rFonts w:ascii="Century Gothic" w:hAnsi="Century Gothic"/>
                <w:sz w:val="24"/>
              </w:rPr>
            </w:pPr>
          </w:p>
          <w:p w14:paraId="5867D5A1" w14:textId="70E16B26" w:rsidR="00352857" w:rsidRDefault="00352857" w:rsidP="00352857">
            <w:pPr>
              <w:rPr>
                <w:rFonts w:ascii="Century Gothic" w:hAnsi="Century Gothic"/>
                <w:sz w:val="24"/>
              </w:rPr>
            </w:pPr>
            <w:r w:rsidRPr="00352857">
              <w:rPr>
                <w:rFonts w:ascii="Century Gothic" w:hAnsi="Century Gothic"/>
                <w:sz w:val="24"/>
              </w:rPr>
              <w:t>https://play.google.com/store/apps/details?id=com.augusto.calculacusto</w:t>
            </w:r>
          </w:p>
        </w:tc>
      </w:tr>
    </w:tbl>
    <w:p w14:paraId="16D2C71A" w14:textId="77777777" w:rsidR="00352857" w:rsidRDefault="00352857" w:rsidP="001F175B">
      <w:pPr>
        <w:spacing w:line="276" w:lineRule="auto"/>
        <w:rPr>
          <w:rFonts w:ascii="Century Gothic" w:hAnsi="Century Gothic" w:cs="Arial"/>
          <w:sz w:val="24"/>
        </w:rPr>
      </w:pPr>
    </w:p>
    <w:p w14:paraId="60420C35" w14:textId="77777777" w:rsidR="00352857" w:rsidRDefault="00352857">
      <w:pPr>
        <w:jc w:val="left"/>
        <w:rPr>
          <w:rFonts w:ascii="Century Gothic" w:hAnsi="Century Gothic" w:cs="Arial"/>
          <w:b/>
          <w:bCs/>
          <w:sz w:val="24"/>
        </w:rPr>
      </w:pPr>
      <w:r>
        <w:rPr>
          <w:rFonts w:ascii="Century Gothic" w:hAnsi="Century Gothic" w:cs="Arial"/>
          <w:b/>
          <w:bCs/>
          <w:sz w:val="24"/>
        </w:rPr>
        <w:br w:type="page"/>
      </w:r>
    </w:p>
    <w:p w14:paraId="0C35459B" w14:textId="7EC82BB7" w:rsidR="00352857" w:rsidRDefault="00352857" w:rsidP="001F175B">
      <w:pPr>
        <w:spacing w:line="276" w:lineRule="auto"/>
        <w:rPr>
          <w:rFonts w:ascii="Century Gothic" w:hAnsi="Century Gothic" w:cs="Arial"/>
          <w:b/>
          <w:bCs/>
          <w:sz w:val="24"/>
        </w:rPr>
      </w:pPr>
      <w:r w:rsidRPr="00352857">
        <w:rPr>
          <w:rFonts w:ascii="Century Gothic" w:hAnsi="Century Gothic" w:cs="Arial"/>
          <w:b/>
          <w:bCs/>
          <w:sz w:val="24"/>
        </w:rPr>
        <w:lastRenderedPageBreak/>
        <w:t>Calcular el costo.</w:t>
      </w:r>
    </w:p>
    <w:p w14:paraId="30E2C80B" w14:textId="77777777" w:rsidR="00352857" w:rsidRDefault="00352857" w:rsidP="001F175B">
      <w:pPr>
        <w:spacing w:line="276" w:lineRule="auto"/>
        <w:rPr>
          <w:rFonts w:ascii="Century Gothic" w:hAnsi="Century Gothic" w:cs="Arial"/>
          <w:b/>
          <w:bCs/>
          <w:sz w:val="24"/>
        </w:rPr>
      </w:pPr>
    </w:p>
    <w:p w14:paraId="01F018AB" w14:textId="607F69DC" w:rsidR="00352857" w:rsidRDefault="00352857" w:rsidP="00352857">
      <w:pPr>
        <w:pStyle w:val="Descripcin"/>
      </w:pPr>
      <w:r>
        <w:t xml:space="preserve">Ilustración </w:t>
      </w:r>
      <w:fldSimple w:instr=" SEQ Ilustración \* ARABIC ">
        <w:r w:rsidR="00393069">
          <w:rPr>
            <w:noProof/>
          </w:rPr>
          <w:t>6</w:t>
        </w:r>
      </w:fldSimple>
      <w:r>
        <w:t>. Herramienta Calcular el costo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1"/>
      </w:tblGrid>
      <w:tr w:rsidR="00352857" w14:paraId="535E83D0" w14:textId="77777777" w:rsidTr="00352857">
        <w:tc>
          <w:tcPr>
            <w:tcW w:w="8921" w:type="dxa"/>
          </w:tcPr>
          <w:p w14:paraId="6B5A1FA3" w14:textId="77777777" w:rsidR="00352857" w:rsidRDefault="00352857" w:rsidP="00352857">
            <w:pPr>
              <w:spacing w:line="276" w:lineRule="auto"/>
              <w:jc w:val="center"/>
              <w:rPr>
                <w:rFonts w:ascii="Century Gothic" w:hAnsi="Century Gothic" w:cs="Arial"/>
                <w:b/>
                <w:bCs/>
                <w:sz w:val="24"/>
              </w:rPr>
            </w:pPr>
          </w:p>
          <w:p w14:paraId="7F0A90B6" w14:textId="3D7C79D1" w:rsidR="00352857" w:rsidRPr="001F175B" w:rsidRDefault="00352857" w:rsidP="00352857">
            <w:pPr>
              <w:spacing w:line="276" w:lineRule="auto"/>
              <w:jc w:val="center"/>
              <w:rPr>
                <w:rFonts w:ascii="Century Gothic" w:hAnsi="Century Gothic" w:cs="Arial"/>
                <w:b/>
                <w:bCs/>
                <w:sz w:val="24"/>
              </w:rPr>
            </w:pPr>
            <w:r w:rsidRPr="00352857">
              <w:rPr>
                <w:rFonts w:ascii="Century Gothic" w:hAnsi="Century Gothic" w:cs="Arial"/>
                <w:b/>
                <w:bCs/>
                <w:noProof/>
                <w:sz w:val="24"/>
              </w:rPr>
              <w:drawing>
                <wp:inline distT="0" distB="0" distL="0" distR="0" wp14:anchorId="24017718" wp14:editId="5AA9E8D8">
                  <wp:extent cx="4572000" cy="2265485"/>
                  <wp:effectExtent l="0" t="0" r="0" b="1905"/>
                  <wp:docPr id="8" name="Imagen 7">
                    <a:extLst xmlns:a="http://schemas.openxmlformats.org/drawingml/2006/main">
                      <a:ext uri="{FF2B5EF4-FFF2-40B4-BE49-F238E27FC236}">
                        <a16:creationId xmlns:a16="http://schemas.microsoft.com/office/drawing/2014/main" id="{7CEE593A-701E-F889-1101-5C1FD2EA27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CEE593A-701E-F889-1101-5C1FD2EA27E6}"/>
                              </a:ext>
                            </a:extLst>
                          </pic:cNvPr>
                          <pic:cNvPicPr>
                            <a:picLocks noChangeAspect="1"/>
                          </pic:cNvPicPr>
                        </pic:nvPicPr>
                        <pic:blipFill>
                          <a:blip r:embed="rId44"/>
                          <a:stretch>
                            <a:fillRect/>
                          </a:stretch>
                        </pic:blipFill>
                        <pic:spPr>
                          <a:xfrm>
                            <a:off x="0" y="0"/>
                            <a:ext cx="4603866" cy="2281275"/>
                          </a:xfrm>
                          <a:prstGeom prst="rect">
                            <a:avLst/>
                          </a:prstGeom>
                        </pic:spPr>
                      </pic:pic>
                    </a:graphicData>
                  </a:graphic>
                </wp:inline>
              </w:drawing>
            </w:r>
          </w:p>
        </w:tc>
      </w:tr>
      <w:tr w:rsidR="00352857" w14:paraId="3ECD40D5" w14:textId="77777777" w:rsidTr="00352857">
        <w:tc>
          <w:tcPr>
            <w:tcW w:w="8921" w:type="dxa"/>
          </w:tcPr>
          <w:p w14:paraId="6BF39967" w14:textId="77777777" w:rsidR="00352857" w:rsidRDefault="00352857" w:rsidP="00352857">
            <w:pPr>
              <w:rPr>
                <w:rFonts w:ascii="Century Gothic" w:hAnsi="Century Gothic"/>
                <w:sz w:val="24"/>
              </w:rPr>
            </w:pPr>
          </w:p>
          <w:p w14:paraId="7B50F242" w14:textId="1345B8C7" w:rsidR="00352857" w:rsidRPr="00352857" w:rsidRDefault="00352857" w:rsidP="00352857">
            <w:pPr>
              <w:rPr>
                <w:rFonts w:ascii="Century Gothic" w:hAnsi="Century Gothic"/>
                <w:sz w:val="24"/>
              </w:rPr>
            </w:pPr>
            <w:r w:rsidRPr="001F175B">
              <w:rPr>
                <w:rFonts w:ascii="Century Gothic" w:hAnsi="Century Gothic"/>
                <w:sz w:val="24"/>
              </w:rPr>
              <w:t xml:space="preserve">Es una aplicación </w:t>
            </w:r>
            <w:r>
              <w:rPr>
                <w:rFonts w:ascii="Century Gothic" w:hAnsi="Century Gothic"/>
                <w:sz w:val="24"/>
              </w:rPr>
              <w:t>dirigida a modelos de negocios del sector manufacturero</w:t>
            </w:r>
            <w:r w:rsidR="00253175">
              <w:rPr>
                <w:rFonts w:ascii="Century Gothic" w:hAnsi="Century Gothic"/>
                <w:sz w:val="24"/>
              </w:rPr>
              <w:t xml:space="preserve"> que </w:t>
            </w:r>
            <w:r>
              <w:rPr>
                <w:rFonts w:ascii="Century Gothic" w:hAnsi="Century Gothic"/>
                <w:sz w:val="24"/>
              </w:rPr>
              <w:t xml:space="preserve">contribuye </w:t>
            </w:r>
            <w:r w:rsidR="00253175">
              <w:rPr>
                <w:rFonts w:ascii="Century Gothic" w:hAnsi="Century Gothic"/>
                <w:sz w:val="24"/>
              </w:rPr>
              <w:t>a la gestión y control de</w:t>
            </w:r>
            <w:r>
              <w:rPr>
                <w:rFonts w:ascii="Century Gothic" w:hAnsi="Century Gothic"/>
                <w:sz w:val="24"/>
              </w:rPr>
              <w:t xml:space="preserve"> los costos de producción, mano de obra, materiales, entre otros, facilitando al empresario visualizar una estructura de costos apegada a la realidad, </w:t>
            </w:r>
            <w:r w:rsidR="00253175">
              <w:rPr>
                <w:rFonts w:ascii="Century Gothic" w:hAnsi="Century Gothic"/>
                <w:sz w:val="24"/>
              </w:rPr>
              <w:t xml:space="preserve">facilitando identificar </w:t>
            </w:r>
            <w:r>
              <w:rPr>
                <w:rFonts w:ascii="Century Gothic" w:hAnsi="Century Gothic"/>
                <w:sz w:val="24"/>
              </w:rPr>
              <w:t>las desviaciones respecto de los presupuestos y poder tomar decisiones oportunas y pertinentes sobre una orden de pedido o lote de producción.</w:t>
            </w:r>
          </w:p>
          <w:p w14:paraId="6B6AD944" w14:textId="77777777" w:rsidR="00352857" w:rsidRDefault="00352857" w:rsidP="00352857">
            <w:pPr>
              <w:rPr>
                <w:rFonts w:ascii="Century Gothic" w:hAnsi="Century Gothic"/>
                <w:sz w:val="24"/>
              </w:rPr>
            </w:pPr>
          </w:p>
          <w:p w14:paraId="7D1DF950" w14:textId="77777777" w:rsidR="00352857" w:rsidRDefault="00352857" w:rsidP="00352857">
            <w:pPr>
              <w:rPr>
                <w:rFonts w:ascii="Century Gothic" w:hAnsi="Century Gothic"/>
                <w:sz w:val="24"/>
              </w:rPr>
            </w:pPr>
            <w:r>
              <w:rPr>
                <w:rFonts w:ascii="Century Gothic" w:hAnsi="Century Gothic"/>
                <w:sz w:val="24"/>
              </w:rPr>
              <w:t>Enlace de acceso:</w:t>
            </w:r>
          </w:p>
          <w:p w14:paraId="01F27CC2" w14:textId="77777777" w:rsidR="00352857" w:rsidRDefault="00352857" w:rsidP="00352857">
            <w:pPr>
              <w:rPr>
                <w:rFonts w:ascii="Century Gothic" w:hAnsi="Century Gothic"/>
                <w:sz w:val="24"/>
              </w:rPr>
            </w:pPr>
          </w:p>
          <w:p w14:paraId="4EA8DA58" w14:textId="230E9762" w:rsidR="00352857" w:rsidRDefault="00352857" w:rsidP="00352857">
            <w:pPr>
              <w:rPr>
                <w:rFonts w:ascii="Century Gothic" w:hAnsi="Century Gothic"/>
                <w:sz w:val="24"/>
              </w:rPr>
            </w:pPr>
            <w:r w:rsidRPr="00352857">
              <w:rPr>
                <w:rFonts w:ascii="Century Gothic" w:hAnsi="Century Gothic"/>
                <w:sz w:val="24"/>
              </w:rPr>
              <w:t>https://play.google.com/store/apps/details?id=com.augusto.calculacusto</w:t>
            </w:r>
          </w:p>
        </w:tc>
      </w:tr>
    </w:tbl>
    <w:p w14:paraId="1EF3838E" w14:textId="18EC5982" w:rsidR="006C74F5" w:rsidRDefault="006C74F5" w:rsidP="001F175B">
      <w:pPr>
        <w:spacing w:line="276" w:lineRule="auto"/>
        <w:rPr>
          <w:rFonts w:ascii="Century Gothic" w:hAnsi="Century Gothic" w:cs="Arial"/>
          <w:sz w:val="24"/>
        </w:rPr>
      </w:pPr>
    </w:p>
    <w:p w14:paraId="3E328F64" w14:textId="77777777" w:rsidR="006C74F5" w:rsidRDefault="006C74F5">
      <w:pPr>
        <w:jc w:val="left"/>
        <w:rPr>
          <w:rFonts w:ascii="Century Gothic" w:hAnsi="Century Gothic" w:cs="Arial"/>
          <w:sz w:val="24"/>
        </w:rPr>
      </w:pPr>
      <w:r>
        <w:rPr>
          <w:rFonts w:ascii="Century Gothic" w:hAnsi="Century Gothic" w:cs="Arial"/>
          <w:sz w:val="24"/>
        </w:rPr>
        <w:br w:type="page"/>
      </w:r>
    </w:p>
    <w:p w14:paraId="7B34782E" w14:textId="77777777" w:rsidR="006C74F5" w:rsidRDefault="006C74F5" w:rsidP="006C74F5"/>
    <w:p w14:paraId="20EF5714" w14:textId="5A7B60BE" w:rsidR="00352857" w:rsidRPr="00B0171A" w:rsidRDefault="006C74F5" w:rsidP="00A73516">
      <w:pPr>
        <w:pStyle w:val="Ttulo1"/>
        <w:numPr>
          <w:ilvl w:val="0"/>
          <w:numId w:val="0"/>
        </w:numPr>
        <w:jc w:val="center"/>
        <w:rPr>
          <w:rFonts w:ascii="Century Gothic" w:hAnsi="Century Gothic"/>
        </w:rPr>
      </w:pPr>
      <w:bookmarkStart w:id="21" w:name="_Toc147940219"/>
      <w:r w:rsidRPr="00B0171A">
        <w:rPr>
          <w:rFonts w:ascii="Century Gothic" w:hAnsi="Century Gothic"/>
        </w:rPr>
        <w:t>Referencia Bibliográficas</w:t>
      </w:r>
      <w:bookmarkEnd w:id="21"/>
    </w:p>
    <w:p w14:paraId="096595AA" w14:textId="77777777" w:rsidR="006C74F5" w:rsidRDefault="006C74F5" w:rsidP="006C74F5">
      <w:pPr>
        <w:spacing w:line="276" w:lineRule="auto"/>
        <w:jc w:val="center"/>
        <w:rPr>
          <w:rFonts w:ascii="Century Gothic" w:hAnsi="Century Gothic" w:cs="Arial"/>
          <w:sz w:val="24"/>
        </w:rPr>
      </w:pPr>
    </w:p>
    <w:p w14:paraId="793AAEDE" w14:textId="3E505EF0" w:rsidR="006C74F5" w:rsidRDefault="006C74F5"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6C74F5">
        <w:rPr>
          <w:rFonts w:ascii="Century Gothic" w:hAnsi="Century Gothic" w:cs="Arial"/>
          <w:i/>
          <w:iCs/>
          <w:color w:val="222222"/>
          <w:sz w:val="20"/>
          <w:szCs w:val="20"/>
          <w:shd w:val="clear" w:color="auto" w:fill="FFFFFF"/>
        </w:rPr>
        <w:t>Alonso Guerra, I. (2017). La transformación digital de la empresa.</w:t>
      </w:r>
    </w:p>
    <w:p w14:paraId="7158FE5C" w14:textId="163DE053" w:rsidR="007641DA" w:rsidRDefault="007641DA"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7641DA">
        <w:rPr>
          <w:rFonts w:ascii="Century Gothic" w:hAnsi="Century Gothic" w:cs="Arial"/>
          <w:i/>
          <w:iCs/>
          <w:color w:val="222222"/>
          <w:sz w:val="20"/>
          <w:szCs w:val="20"/>
          <w:shd w:val="clear" w:color="auto" w:fill="FFFFFF"/>
        </w:rPr>
        <w:t>Arango Feo, J. D., &amp; López García, C. A. (2022). El impacto financiero de la moneda virtual en Colombia (Doctoral dissertation, Corporación Universitaria Minuto de Dios).</w:t>
      </w:r>
    </w:p>
    <w:p w14:paraId="5311AB13" w14:textId="233CDF8E" w:rsidR="007641DA" w:rsidRDefault="007641DA"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7641DA">
        <w:rPr>
          <w:rFonts w:ascii="Century Gothic" w:hAnsi="Century Gothic" w:cs="Arial"/>
          <w:i/>
          <w:iCs/>
          <w:color w:val="222222"/>
          <w:sz w:val="20"/>
          <w:szCs w:val="20"/>
          <w:shd w:val="clear" w:color="auto" w:fill="FFFFFF"/>
        </w:rPr>
        <w:t>Cáceres Torres, L. A., Castañeda Castellanos, K. P., &amp; Triana Velandia, L. F. (2021). La pandemia como factor determinante en la transformación digital empresarial y comportamiento del consumidor (Bachelor's thesis, Especialización en Gerencia de Mercadeo).</w:t>
      </w:r>
    </w:p>
    <w:p w14:paraId="07742BCD" w14:textId="02769286" w:rsidR="002B10D7" w:rsidRDefault="002B10D7"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2B10D7">
        <w:rPr>
          <w:rFonts w:ascii="Century Gothic" w:hAnsi="Century Gothic" w:cs="Arial"/>
          <w:i/>
          <w:iCs/>
          <w:color w:val="222222"/>
          <w:sz w:val="20"/>
          <w:szCs w:val="20"/>
          <w:shd w:val="clear" w:color="auto" w:fill="FFFFFF"/>
        </w:rPr>
        <w:t>Álvarez Mortigo, M. G., &amp; Pascagaza Pascagaza, V. L. (2023). Digitalización de las Pymes en Bogotá y sus alrededores.</w:t>
      </w:r>
    </w:p>
    <w:p w14:paraId="0B59BAFB" w14:textId="0F83EC6C" w:rsidR="006C74F5" w:rsidRDefault="006C74F5"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6C74F5">
        <w:rPr>
          <w:rFonts w:ascii="Century Gothic" w:hAnsi="Century Gothic" w:cs="Arial"/>
          <w:i/>
          <w:iCs/>
          <w:color w:val="222222"/>
          <w:sz w:val="20"/>
          <w:szCs w:val="20"/>
          <w:shd w:val="clear" w:color="auto" w:fill="FFFFFF"/>
        </w:rPr>
        <w:t>Curbelo, J. L. (2017). Competir en la transformación digital. Economía industrial, (404), 135-145.</w:t>
      </w:r>
    </w:p>
    <w:p w14:paraId="531A09F5" w14:textId="00893876" w:rsidR="007641DA" w:rsidRDefault="007641DA"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7641DA">
        <w:rPr>
          <w:rFonts w:ascii="Century Gothic" w:hAnsi="Century Gothic" w:cs="Arial"/>
          <w:i/>
          <w:iCs/>
          <w:color w:val="222222"/>
          <w:sz w:val="20"/>
          <w:szCs w:val="20"/>
          <w:shd w:val="clear" w:color="auto" w:fill="FFFFFF"/>
        </w:rPr>
        <w:t>Dall'Oste, F. (2019). Billeteras virtuales, una nueva forma de pensar el dinero. Econo, 19.</w:t>
      </w:r>
    </w:p>
    <w:p w14:paraId="2F3110C7" w14:textId="4BCB58CA" w:rsidR="006C74F5" w:rsidRDefault="006C74F5"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6C74F5">
        <w:rPr>
          <w:rFonts w:ascii="Century Gothic" w:hAnsi="Century Gothic" w:cs="Arial"/>
          <w:i/>
          <w:iCs/>
          <w:color w:val="222222"/>
          <w:sz w:val="20"/>
          <w:szCs w:val="20"/>
          <w:shd w:val="clear" w:color="auto" w:fill="FFFFFF"/>
        </w:rPr>
        <w:t>del Val Román, J. L. (2016, March). Industria 4.0: la transformación digital de la industria. In Valencia: Conferencia de Directores y Decanos de Ingeniería Informática, Informes CODDII.</w:t>
      </w:r>
    </w:p>
    <w:p w14:paraId="5F1CA319" w14:textId="0FBE4A15" w:rsidR="002B10D7" w:rsidRDefault="002B10D7"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2B10D7">
        <w:rPr>
          <w:rFonts w:ascii="Century Gothic" w:hAnsi="Century Gothic" w:cs="Arial"/>
          <w:i/>
          <w:iCs/>
          <w:color w:val="222222"/>
          <w:sz w:val="20"/>
          <w:szCs w:val="20"/>
          <w:shd w:val="clear" w:color="auto" w:fill="FFFFFF"/>
        </w:rPr>
        <w:t>Fresnadillo Córdoba, S., &amp; López Castillo, B. (2018). Marketing Digital: la digitalización de empresas y sus efectos.</w:t>
      </w:r>
    </w:p>
    <w:p w14:paraId="5964207F" w14:textId="396B2950" w:rsidR="007641DA" w:rsidRPr="006C74F5" w:rsidRDefault="007641DA"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7641DA">
        <w:rPr>
          <w:rFonts w:ascii="Century Gothic" w:hAnsi="Century Gothic" w:cs="Arial"/>
          <w:i/>
          <w:iCs/>
          <w:color w:val="222222"/>
          <w:sz w:val="20"/>
          <w:szCs w:val="20"/>
          <w:shd w:val="clear" w:color="auto" w:fill="FFFFFF"/>
        </w:rPr>
        <w:t>Gómez De Las Salas, A. C., &amp; Cao, Q. (2023). Importancia del uso del e-commerce para el desempeño de los micronegocios en las principales ciudades de Colombia (Doctoral dissertation, Universidad EAFIT).</w:t>
      </w:r>
    </w:p>
    <w:p w14:paraId="67A00CE1" w14:textId="683FBF2B" w:rsidR="00CF0FBB" w:rsidRDefault="00CF0FBB"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CF0FBB">
        <w:rPr>
          <w:rFonts w:ascii="Century Gothic" w:hAnsi="Century Gothic" w:cs="Arial"/>
          <w:i/>
          <w:iCs/>
          <w:color w:val="222222"/>
          <w:sz w:val="20"/>
          <w:szCs w:val="20"/>
          <w:shd w:val="clear" w:color="auto" w:fill="FFFFFF"/>
        </w:rPr>
        <w:t>Herrera, D. C. F. (2015). El modelo Canvas en la formulación de proyectos. Cooperativismo &amp; desarrollo, 23(107).</w:t>
      </w:r>
    </w:p>
    <w:p w14:paraId="6062E8D9" w14:textId="1FAA698D" w:rsidR="006851FC" w:rsidRDefault="006851FC"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6851FC">
        <w:rPr>
          <w:rFonts w:ascii="Century Gothic" w:hAnsi="Century Gothic" w:cs="Arial"/>
          <w:i/>
          <w:iCs/>
          <w:color w:val="222222"/>
          <w:sz w:val="20"/>
          <w:szCs w:val="20"/>
          <w:shd w:val="clear" w:color="auto" w:fill="FFFFFF"/>
        </w:rPr>
        <w:t>Medina-Ogaz, A. G., Yáñez-Betancour, G., &amp; Varela-Castro, W. H. (2022). Digitalización del comercio: factores que influenciaron el crecimiento del comercio electrónico durante la pandemia. Repositorio de la Red Internacional de Investigadores en Competitividad, 16(16), 781-800.</w:t>
      </w:r>
    </w:p>
    <w:p w14:paraId="18C0FCAC" w14:textId="32396EF8" w:rsidR="00A213CF" w:rsidRDefault="00A213CF"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A213CF">
        <w:rPr>
          <w:rFonts w:ascii="Century Gothic" w:hAnsi="Century Gothic" w:cs="Arial"/>
          <w:i/>
          <w:iCs/>
          <w:color w:val="222222"/>
          <w:sz w:val="20"/>
          <w:szCs w:val="20"/>
          <w:shd w:val="clear" w:color="auto" w:fill="FFFFFF"/>
        </w:rPr>
        <w:t>Padilla Toro, M. D., &amp; Sepúlveda Molina, C. E. (2021). El impacto de la digitalización en las empresas comerciales, de Latinoamérica, en los últimos 10 años: una revisión de la literatura científica.</w:t>
      </w:r>
    </w:p>
    <w:p w14:paraId="659D1E90" w14:textId="16EA367F" w:rsidR="006851FC" w:rsidRDefault="006851FC"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6851FC">
        <w:rPr>
          <w:rFonts w:ascii="Century Gothic" w:hAnsi="Century Gothic" w:cs="Arial"/>
          <w:i/>
          <w:iCs/>
          <w:color w:val="222222"/>
          <w:sz w:val="20"/>
          <w:szCs w:val="20"/>
          <w:shd w:val="clear" w:color="auto" w:fill="FFFFFF"/>
        </w:rPr>
        <w:t>Parra Rojas, R. S., Parra Rojas, M. A., &amp; Rodríguez Torres, Z. L. (2022). Implementación y mantenimiento de redes sociales para los Micronegocios de Funza y Mosquera (Doctoral dissertation, Corporación Universitaria Minuto de Dios).</w:t>
      </w:r>
    </w:p>
    <w:p w14:paraId="31A45AA1" w14:textId="3EAF4955" w:rsidR="007641DA" w:rsidRDefault="007641DA"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7641DA">
        <w:rPr>
          <w:rFonts w:ascii="Century Gothic" w:hAnsi="Century Gothic" w:cs="Arial"/>
          <w:i/>
          <w:iCs/>
          <w:color w:val="222222"/>
          <w:sz w:val="20"/>
          <w:szCs w:val="20"/>
          <w:shd w:val="clear" w:color="auto" w:fill="FFFFFF"/>
        </w:rPr>
        <w:t>Ramírez Rodríguez, L., &amp; Rodríguez Campos, Y. (2022). Análisis de los Procesos Administrativos, de los Micronegocios en el Contexto Actual (Doctoral dissertation, Corporación Universitaria Minuto de Dios).</w:t>
      </w:r>
    </w:p>
    <w:p w14:paraId="791DDB24" w14:textId="11F28CC2" w:rsidR="007641DA" w:rsidRDefault="007641DA"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7641DA">
        <w:rPr>
          <w:rFonts w:ascii="Century Gothic" w:hAnsi="Century Gothic" w:cs="Arial"/>
          <w:i/>
          <w:iCs/>
          <w:color w:val="222222"/>
          <w:sz w:val="20"/>
          <w:szCs w:val="20"/>
          <w:shd w:val="clear" w:color="auto" w:fill="FFFFFF"/>
        </w:rPr>
        <w:t>Ramos-Pérez, J. F. (2021). Digitalización e inclusión financiera en Colombia durante la pandemia 2020.</w:t>
      </w:r>
    </w:p>
    <w:p w14:paraId="1A93230F" w14:textId="282BC153" w:rsidR="007641DA" w:rsidRDefault="007641DA"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7641DA">
        <w:rPr>
          <w:rFonts w:ascii="Century Gothic" w:hAnsi="Century Gothic" w:cs="Arial"/>
          <w:i/>
          <w:iCs/>
          <w:color w:val="222222"/>
          <w:sz w:val="20"/>
          <w:szCs w:val="20"/>
          <w:shd w:val="clear" w:color="auto" w:fill="FFFFFF"/>
        </w:rPr>
        <w:t xml:space="preserve">Robayo-Botiva, D. M., Aragón, A. D. D., Gómez, I. R., &amp; Cabrera, K. J. L. (2022). Análisis del estado del Comercio electrónico desde la perspectiva del consumidor y de las pequeñas </w:t>
      </w:r>
      <w:r w:rsidRPr="007641DA">
        <w:rPr>
          <w:rFonts w:ascii="Century Gothic" w:hAnsi="Century Gothic" w:cs="Arial"/>
          <w:i/>
          <w:iCs/>
          <w:color w:val="222222"/>
          <w:sz w:val="20"/>
          <w:szCs w:val="20"/>
          <w:shd w:val="clear" w:color="auto" w:fill="FFFFFF"/>
        </w:rPr>
        <w:lastRenderedPageBreak/>
        <w:t>y medianas empresas de un sector servicios y comercio en la ciudad de Villavicencio para determinar su importancia en el contexto actual de la pandemia. Criterio Libre, 20(36), e207684-e207684.</w:t>
      </w:r>
    </w:p>
    <w:p w14:paraId="3B2B37B6" w14:textId="73E55BFF" w:rsidR="00961085" w:rsidRDefault="00961085"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961085">
        <w:rPr>
          <w:rFonts w:ascii="Century Gothic" w:hAnsi="Century Gothic" w:cs="Arial"/>
          <w:i/>
          <w:iCs/>
          <w:color w:val="222222"/>
          <w:sz w:val="20"/>
          <w:szCs w:val="20"/>
          <w:shd w:val="clear" w:color="auto" w:fill="FFFFFF"/>
        </w:rPr>
        <w:t>Riera, J. M. M., Rodríguez, C. J. M., Franco, M. L. L., &amp; Yagual, J. A. S. (2017). El impacto de las aplicaciones móviles en la gestión empresarial en Latinoamérica. INNOVA Research Journal, 2(2), 37-44.</w:t>
      </w:r>
    </w:p>
    <w:p w14:paraId="3EF5B59E" w14:textId="39A6619D" w:rsidR="00CF0FBB" w:rsidRDefault="00CF0FBB"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CF0FBB">
        <w:rPr>
          <w:rFonts w:ascii="Century Gothic" w:hAnsi="Century Gothic" w:cs="Arial"/>
          <w:i/>
          <w:iCs/>
          <w:color w:val="222222"/>
          <w:sz w:val="20"/>
          <w:szCs w:val="20"/>
          <w:shd w:val="clear" w:color="auto" w:fill="FFFFFF"/>
        </w:rPr>
        <w:t>Salazar, D., Salazar, L., Parra, D., &amp; Guerrero, M. (2020). Turismo y nuevas tecnologías: aplicación móvil para promover el turismo gastronómico. Revista, Espacios, 8.</w:t>
      </w:r>
    </w:p>
    <w:p w14:paraId="641002EE" w14:textId="7095D412" w:rsidR="006C74F5" w:rsidRDefault="007641DA"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7641DA">
        <w:rPr>
          <w:rFonts w:ascii="Century Gothic" w:hAnsi="Century Gothic" w:cs="Arial"/>
          <w:i/>
          <w:iCs/>
          <w:color w:val="222222"/>
          <w:sz w:val="20"/>
          <w:szCs w:val="20"/>
          <w:shd w:val="clear" w:color="auto" w:fill="FFFFFF"/>
        </w:rPr>
        <w:t xml:space="preserve">Vargas Sánchez, J. C. </w:t>
      </w:r>
      <w:r>
        <w:rPr>
          <w:rFonts w:ascii="Century Gothic" w:hAnsi="Century Gothic" w:cs="Arial"/>
          <w:i/>
          <w:iCs/>
          <w:color w:val="222222"/>
          <w:sz w:val="20"/>
          <w:szCs w:val="20"/>
          <w:shd w:val="clear" w:color="auto" w:fill="FFFFFF"/>
        </w:rPr>
        <w:t xml:space="preserve">(2021) </w:t>
      </w:r>
      <w:r w:rsidRPr="007641DA">
        <w:rPr>
          <w:rFonts w:ascii="Century Gothic" w:hAnsi="Century Gothic" w:cs="Arial"/>
          <w:i/>
          <w:iCs/>
          <w:color w:val="222222"/>
          <w:sz w:val="20"/>
          <w:szCs w:val="20"/>
          <w:shd w:val="clear" w:color="auto" w:fill="FFFFFF"/>
        </w:rPr>
        <w:t>La brecha y el desarrollo digital de las pymes en Latinoamérica.</w:t>
      </w:r>
    </w:p>
    <w:p w14:paraId="1E23EC43" w14:textId="38CF4F8A" w:rsidR="007641DA" w:rsidRDefault="002B10D7" w:rsidP="006C74F5">
      <w:pPr>
        <w:pStyle w:val="Prrafodelista"/>
        <w:numPr>
          <w:ilvl w:val="0"/>
          <w:numId w:val="60"/>
        </w:numPr>
        <w:spacing w:line="276" w:lineRule="auto"/>
        <w:rPr>
          <w:rFonts w:ascii="Century Gothic" w:hAnsi="Century Gothic" w:cs="Arial"/>
          <w:i/>
          <w:iCs/>
          <w:color w:val="222222"/>
          <w:sz w:val="20"/>
          <w:szCs w:val="20"/>
          <w:shd w:val="clear" w:color="auto" w:fill="FFFFFF"/>
        </w:rPr>
      </w:pPr>
      <w:r w:rsidRPr="002B10D7">
        <w:rPr>
          <w:rFonts w:ascii="Century Gothic" w:hAnsi="Century Gothic" w:cs="Arial"/>
          <w:i/>
          <w:iCs/>
          <w:color w:val="222222"/>
          <w:sz w:val="20"/>
          <w:szCs w:val="20"/>
          <w:shd w:val="clear" w:color="auto" w:fill="FFFFFF"/>
        </w:rPr>
        <w:t>Vilaplana, F., &amp; Stein, G. (2020). Digitalización y personas. Revista empresa y humanismo, 113-137.</w:t>
      </w:r>
    </w:p>
    <w:p w14:paraId="29E6537F" w14:textId="77777777" w:rsidR="006851FC" w:rsidRPr="006C74F5" w:rsidRDefault="006851FC" w:rsidP="00B0171A">
      <w:pPr>
        <w:pStyle w:val="Prrafodelista"/>
        <w:spacing w:line="276" w:lineRule="auto"/>
        <w:rPr>
          <w:rFonts w:ascii="Century Gothic" w:hAnsi="Century Gothic" w:cs="Arial"/>
          <w:i/>
          <w:iCs/>
          <w:color w:val="222222"/>
          <w:sz w:val="20"/>
          <w:szCs w:val="20"/>
          <w:shd w:val="clear" w:color="auto" w:fill="FFFFFF"/>
        </w:rPr>
      </w:pPr>
    </w:p>
    <w:sectPr w:rsidR="006851FC" w:rsidRPr="006C74F5">
      <w:headerReference w:type="default" r:id="rId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C4242" w14:textId="77777777" w:rsidR="00BF3FE8" w:rsidRDefault="00BF3FE8">
      <w:r>
        <w:separator/>
      </w:r>
    </w:p>
  </w:endnote>
  <w:endnote w:type="continuationSeparator" w:id="0">
    <w:p w14:paraId="207DD37A" w14:textId="77777777" w:rsidR="00BF3FE8" w:rsidRDefault="00BF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627903"/>
      <w:docPartObj>
        <w:docPartGallery w:val="Page Numbers (Bottom of Page)"/>
        <w:docPartUnique/>
      </w:docPartObj>
    </w:sdtPr>
    <w:sdtContent>
      <w:p w14:paraId="3C90D4B6" w14:textId="021DCB05" w:rsidR="009527EA" w:rsidRDefault="009527EA">
        <w:pPr>
          <w:pStyle w:val="Piedepgina"/>
          <w:jc w:val="right"/>
        </w:pPr>
        <w:r>
          <w:fldChar w:fldCharType="begin"/>
        </w:r>
        <w:r>
          <w:instrText>PAGE   \* MERGEFORMAT</w:instrText>
        </w:r>
        <w:r>
          <w:fldChar w:fldCharType="separate"/>
        </w:r>
        <w:r>
          <w:rPr>
            <w:lang w:val="es-ES"/>
          </w:rPr>
          <w:t>2</w:t>
        </w:r>
        <w:r>
          <w:fldChar w:fldCharType="end"/>
        </w:r>
      </w:p>
    </w:sdtContent>
  </w:sdt>
  <w:p w14:paraId="3A999B7A" w14:textId="0BFB2395" w:rsidR="003D4107" w:rsidRDefault="003D4107" w:rsidP="009729AF">
    <w:pPr>
      <w:pStyle w:val="Piedepgina"/>
      <w:tabs>
        <w:tab w:val="clear" w:pos="4419"/>
        <w:tab w:val="clear" w:pos="8838"/>
        <w:tab w:val="left" w:pos="32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6773D" w14:textId="4E9C2401" w:rsidR="00D745D9" w:rsidRDefault="00D745D9">
    <w:pPr>
      <w:pStyle w:val="Piedepgina"/>
    </w:pPr>
    <w:r w:rsidRPr="00D745D9">
      <w:rPr>
        <w:rFonts w:ascii="Century Gothic" w:hAnsi="Century Gothic"/>
        <w:noProof/>
        <w:szCs w:val="22"/>
      </w:rPr>
      <mc:AlternateContent>
        <mc:Choice Requires="wpg">
          <w:drawing>
            <wp:anchor distT="91440" distB="91440" distL="182880" distR="182880" simplePos="0" relativeHeight="251691008" behindDoc="0" locked="0" layoutInCell="1" allowOverlap="1" wp14:anchorId="51106EA0" wp14:editId="4CA85FB7">
              <wp:simplePos x="0" y="0"/>
              <wp:positionH relativeFrom="margin">
                <wp:posOffset>-615315</wp:posOffset>
              </wp:positionH>
              <wp:positionV relativeFrom="margin">
                <wp:posOffset>4522470</wp:posOffset>
              </wp:positionV>
              <wp:extent cx="4191000" cy="2804894"/>
              <wp:effectExtent l="0" t="0" r="0" b="14605"/>
              <wp:wrapSquare wrapText="bothSides"/>
              <wp:docPr id="77" name="Grupo 18"/>
              <wp:cNvGraphicFramePr/>
              <a:graphic xmlns:a="http://schemas.openxmlformats.org/drawingml/2006/main">
                <a:graphicData uri="http://schemas.microsoft.com/office/word/2010/wordprocessingGroup">
                  <wpg:wgp>
                    <wpg:cNvGrpSpPr/>
                    <wpg:grpSpPr>
                      <a:xfrm>
                        <a:off x="0" y="0"/>
                        <a:ext cx="4191000" cy="2804894"/>
                        <a:chOff x="-91955" y="91880"/>
                        <a:chExt cx="3890406" cy="2237746"/>
                      </a:xfrm>
                    </wpg:grpSpPr>
                    <wpg:grpSp>
                      <wpg:cNvPr id="79" name="Grupo 3"/>
                      <wpg:cNvGrpSpPr>
                        <a:grpSpLocks noChangeAspect="1"/>
                      </wpg:cNvGrpSpPr>
                      <wpg:grpSpPr>
                        <a:xfrm>
                          <a:off x="2028825" y="304800"/>
                          <a:ext cx="1769626" cy="1842672"/>
                          <a:chOff x="-7127" y="0"/>
                          <a:chExt cx="1332690" cy="1370013"/>
                        </a:xfrm>
                      </wpg:grpSpPr>
                      <wps:wsp>
                        <wps:cNvPr id="80" name="Forma libre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1" name="Forma libre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2" name="Forma libre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3" name="Forma libre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4" name="Forma libre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85" name="Cuadro de texto 85"/>
                      <wps:cNvSpPr txBox="1"/>
                      <wps:spPr>
                        <a:xfrm>
                          <a:off x="-91955" y="91880"/>
                          <a:ext cx="2593320" cy="2237746"/>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71122FB" w14:textId="2F55160B"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CONVENIO INTERADMINISTRATIVO</w:t>
                            </w:r>
                          </w:p>
                          <w:p w14:paraId="7812D20B"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A14898" w14:textId="0E5D765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CO1.PCCNTR.5000815 del 24 de mayo de 2023</w:t>
                            </w:r>
                          </w:p>
                          <w:p w14:paraId="39DA547C"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81FB9" w14:textId="6B1B451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Objeto:</w:t>
                            </w:r>
                          </w:p>
                          <w:p w14:paraId="3584D000"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AE1101" w14:textId="4F46AC2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APOYO PARA MEJORAR LA PRODUCTIVIDAD DEL TEJIDO EMPRESARIAL MEDIANTE LA IMPLEMENTACION DE LA INICIATIVA SANTANDER PRODUCTIVO EN EL DEPARTAMENTO DE SANTANDER</w:t>
                            </w:r>
                          </w:p>
                          <w:p w14:paraId="1A8347AB"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557FF3" w14:textId="0436CB51" w:rsidR="00D745D9" w:rsidRPr="00D745D9" w:rsidRDefault="008D418D">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Agosto</w:t>
                            </w:r>
                            <w:r w:rsidR="00D745D9"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06EA0" id="Grupo 18" o:spid="_x0000_s1032" style="position:absolute;left:0;text-align:left;margin-left:-48.45pt;margin-top:356.1pt;width:330pt;height:220.85pt;z-index:251691008;mso-wrap-distance-left:14.4pt;mso-wrap-distance-top:7.2pt;mso-wrap-distance-right:14.4pt;mso-wrap-distance-bottom:7.2pt;mso-position-horizontal-relative:margin;mso-position-vertical-relative:margin;mso-width-relative:margin;mso-height-relative:margin" coordorigin="-919,918" coordsize="38904,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">
              <v:group id="Grupo 3" o:spid="_x0000_s1033"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orma libre 80" o:spid="_x0000_s1034"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8496b0 [1951]" stroked="f">
                  <v:path arrowok="t" o:connecttype="custom" o:connectlocs="0,865188;0,865188;857250,0;863600,7938;0,865188" o:connectangles="0,0,0,0,0"/>
                </v:shape>
                <v:shape id="Forma libre 81" o:spid="_x0000_s1035"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8496b0 [1951]" stroked="f">
                  <v:path arrowok="t" o:connecttype="custom" o:connectlocs="0,1077913;0,1077913;1077913,0;1084263,0;0,1077913" o:connectangles="0,0,0,0,0"/>
                </v:shape>
                <v:shape id="Forma libre 82" o:spid="_x0000_s1036"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8496b0 [1951]" stroked="f">
                  <v:path arrowok="t" o:connecttype="custom" o:connectlocs="6350,1062038;0,1062038;1062038,0;1068388,0;6350,1062038" o:connectangles="0,0,0,0,0"/>
                </v:shape>
                <v:shape id="Forma libre 83" o:spid="_x0000_s1037"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8496b0 [1951]" stroked="f">
                  <v:path arrowok="t" o:connecttype="custom" o:connectlocs="7938,952500;0,944563;946150,0;952500,7938;7938,952500" o:connectangles="0,0,0,0,0"/>
                </v:shape>
                <v:shape id="Forma libre 84" o:spid="_x0000_s1038"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8496b0 [1951]" stroked="f">
                  <v:path arrowok="t" o:connecttype="custom" o:connectlocs="7938,1319213;0,1319213;1319214,0;1325564,0;7938,1319213" o:connectangles="0,0,0,0,0"/>
                </v:shape>
              </v:group>
              <v:shapetype id="_x0000_t202" coordsize="21600,21600" o:spt="202" path="m,l,21600r21600,l21600,xe">
                <v:stroke joinstyle="miter"/>
                <v:path gradientshapeok="t" o:connecttype="rect"/>
              </v:shapetype>
              <v:shape id="Cuadro de texto 85" o:spid="_x0000_s1039" type="#_x0000_t202" style="position:absolute;left:-919;top:918;width:25932;height:2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71122FB" w14:textId="2F55160B"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CONVENIO INTERADMINISTRATIVO</w:t>
                      </w:r>
                    </w:p>
                    <w:p w14:paraId="7812D20B"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A14898" w14:textId="0E5D765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CO1.PCCNTR.5000815 del 24 de mayo de 2023</w:t>
                      </w:r>
                    </w:p>
                    <w:p w14:paraId="39DA547C"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81FB9" w14:textId="6B1B451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Objeto:</w:t>
                      </w:r>
                    </w:p>
                    <w:p w14:paraId="3584D000"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AE1101" w14:textId="4F46AC2D"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APOYO PARA MEJORAR LA PRODUCTIVIDAD DEL TEJIDO EMPRESARIAL MEDIANTE LA IMPLEMENTACION DE LA INICIATIVA SANTANDER PRODUCTIVO EN EL DEPARTAMENTO DE SANTANDER</w:t>
                      </w:r>
                    </w:p>
                    <w:p w14:paraId="1A8347AB" w14:textId="77777777" w:rsidR="00D745D9" w:rsidRPr="00D745D9" w:rsidRDefault="00D745D9">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557FF3" w14:textId="0436CB51" w:rsidR="00D745D9" w:rsidRPr="00D745D9" w:rsidRDefault="008D418D">
                      <w:pPr>
                        <w:ind w:left="360"/>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Agosto</w:t>
                      </w:r>
                      <w:r w:rsidR="00D745D9" w:rsidRPr="00D745D9">
                        <w:rPr>
                          <w:rFonts w:ascii="Century Gothic" w:hAnsi="Century Gothic"/>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2023.</w:t>
                      </w: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C1ED8" w14:textId="77777777" w:rsidR="00BF3FE8" w:rsidRDefault="00BF3FE8">
      <w:r>
        <w:separator/>
      </w:r>
    </w:p>
  </w:footnote>
  <w:footnote w:type="continuationSeparator" w:id="0">
    <w:p w14:paraId="28E73FA1" w14:textId="77777777" w:rsidR="00BF3FE8" w:rsidRDefault="00BF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C4C4" w14:textId="77777777" w:rsidR="003D4107" w:rsidRDefault="003D4107">
    <w:pPr>
      <w:pBdr>
        <w:top w:val="nil"/>
        <w:left w:val="nil"/>
        <w:bottom w:val="nil"/>
        <w:right w:val="nil"/>
        <w:between w:val="nil"/>
      </w:pBdr>
      <w:tabs>
        <w:tab w:val="center" w:pos="4419"/>
        <w:tab w:val="right" w:pos="8838"/>
      </w:tabs>
      <w:rPr>
        <w:color w:val="000000"/>
      </w:rPr>
    </w:pPr>
    <w:r>
      <w:rPr>
        <w:rFonts w:ascii="Arial Narrow" w:eastAsia="Arial Narrow" w:hAnsi="Arial Narrow" w:cs="Arial Narrow"/>
        <w:i/>
        <w:noProof/>
        <w:sz w:val="12"/>
        <w:szCs w:val="12"/>
      </w:rPr>
      <w:drawing>
        <wp:anchor distT="0" distB="0" distL="114300" distR="114300" simplePos="0" relativeHeight="251679744" behindDoc="0" locked="0" layoutInCell="1" allowOverlap="1" wp14:anchorId="20DA41B4" wp14:editId="70174A8A">
          <wp:simplePos x="0" y="0"/>
          <wp:positionH relativeFrom="column">
            <wp:posOffset>3441065</wp:posOffset>
          </wp:positionH>
          <wp:positionV relativeFrom="paragraph">
            <wp:posOffset>33020</wp:posOffset>
          </wp:positionV>
          <wp:extent cx="2221017" cy="504000"/>
          <wp:effectExtent l="0" t="0" r="0" b="0"/>
          <wp:wrapSquare wrapText="bothSides"/>
          <wp:docPr id="352889990" name="Imagen 35288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rotWithShape="1">
                  <a:blip r:embed="rId1" cstate="print">
                    <a:extLst>
                      <a:ext uri="{28A0092B-C50C-407E-A947-70E740481C1C}">
                        <a14:useLocalDpi xmlns:a14="http://schemas.microsoft.com/office/drawing/2010/main" val="0"/>
                      </a:ext>
                    </a:extLst>
                  </a:blip>
                  <a:srcRect t="14103"/>
                  <a:stretch/>
                </pic:blipFill>
                <pic:spPr bwMode="auto">
                  <a:xfrm>
                    <a:off x="0" y="0"/>
                    <a:ext cx="2221017" cy="50400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48937A28" wp14:editId="5CC22B45">
          <wp:extent cx="2101165" cy="579377"/>
          <wp:effectExtent l="0" t="0" r="0" b="0"/>
          <wp:docPr id="1412952614" name="Imagen 14129526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1165" cy="579377"/>
                  </a:xfrm>
                  <a:prstGeom prst="rect">
                    <a:avLst/>
                  </a:prstGeom>
                  <a:ln/>
                </pic:spPr>
              </pic:pic>
            </a:graphicData>
          </a:graphic>
        </wp:inline>
      </w:drawing>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Cs w:val="22"/>
      </w:rPr>
      <w:id w:val="-1746950924"/>
      <w:docPartObj>
        <w:docPartGallery w:val="Cover Pages"/>
        <w:docPartUnique/>
      </w:docPartObj>
    </w:sdtPr>
    <w:sdtEndPr>
      <w:rPr>
        <w:rFonts w:eastAsia="Times New Roman" w:cs="Times New Roman"/>
        <w:color w:val="000000"/>
      </w:rPr>
    </w:sdtEndPr>
    <w:sdtContent>
      <w:p w14:paraId="4B5560A1" w14:textId="6510A2B9" w:rsidR="00D745D9" w:rsidRPr="005B3B3F" w:rsidRDefault="00D745D9" w:rsidP="00D745D9">
        <w:pPr>
          <w:rPr>
            <w:rFonts w:ascii="Century Gothic" w:hAnsi="Century Gothic"/>
            <w:szCs w:val="22"/>
          </w:rPr>
        </w:pPr>
        <w:r w:rsidRPr="005B3B3F">
          <w:rPr>
            <w:rFonts w:ascii="Century Gothic" w:hAnsi="Century Gothic"/>
            <w:noProof/>
            <w:szCs w:val="22"/>
          </w:rPr>
          <mc:AlternateContent>
            <mc:Choice Requires="wpg">
              <w:drawing>
                <wp:anchor distT="0" distB="0" distL="114300" distR="114300" simplePos="0" relativeHeight="251686912" behindDoc="0" locked="0" layoutInCell="1" allowOverlap="1" wp14:anchorId="44754434" wp14:editId="4A3F89AB">
                  <wp:simplePos x="0" y="0"/>
                  <wp:positionH relativeFrom="page">
                    <wp:align>right</wp:align>
                  </wp:positionH>
                  <wp:positionV relativeFrom="page">
                    <wp:align>top</wp:align>
                  </wp:positionV>
                  <wp:extent cx="3113405" cy="10058400"/>
                  <wp:effectExtent l="0" t="0" r="0" b="0"/>
                  <wp:wrapNone/>
                  <wp:docPr id="453" name="Grupo 78"/>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3-07-18T00:00:00Z">
                                    <w:dateFormat w:val="yyyy"/>
                                    <w:lid w:val="es-ES"/>
                                    <w:storeMappedDataAs w:val="dateTime"/>
                                    <w:calendar w:val="gregorian"/>
                                  </w:date>
                                </w:sdtPr>
                                <w:sdtContent>
                                  <w:p w14:paraId="793BECE6" w14:textId="77777777" w:rsidR="00D745D9" w:rsidRDefault="00D745D9" w:rsidP="00D745D9">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5905500"/>
                              <a:ext cx="3089515" cy="368888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A5261E9"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Cartilla de formación a Empresarios.</w:t>
                                </w:r>
                              </w:p>
                              <w:p w14:paraId="0F04E1DE"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FE2B12F"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4D260918" w14:textId="4959AA2F" w:rsidR="00D745D9" w:rsidRDefault="00D745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Temáticas:</w:t>
                                </w:r>
                              </w:p>
                              <w:p w14:paraId="420D9DA7"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934E166" w14:textId="25201C6A" w:rsidR="00D745D9" w:rsidRPr="00D745D9" w:rsidRDefault="008533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Digitalización en las empresas</w:t>
                                </w:r>
                              </w:p>
                              <w:p w14:paraId="7C4ECFDE" w14:textId="77777777" w:rsidR="00D745D9" w:rsidRP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F388104" w14:textId="2016E1C9" w:rsidR="00D745D9" w:rsidRPr="00D745D9" w:rsidRDefault="008533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Transformación Digital</w:t>
                                </w:r>
                              </w:p>
                              <w:sdt>
                                <w:sdtPr>
                                  <w:rPr>
                                    <w:color w:val="FFFFFF" w:themeColor="background1"/>
                                    <w:szCs w:val="22"/>
                                  </w:rPr>
                                  <w:alias w:val="Compañía"/>
                                  <w:id w:val="1760174317"/>
                                  <w:showingPlcHdr/>
                                  <w:dataBinding w:prefixMappings="xmlns:ns0='http://schemas.openxmlformats.org/officeDocument/2006/extended-properties'" w:xpath="/ns0:Properties[1]/ns0:Company[1]" w:storeItemID="{6668398D-A668-4E3E-A5EB-62B293D839F1}"/>
                                  <w:text/>
                                </w:sdtPr>
                                <w:sdtContent>
                                  <w:p w14:paraId="4CB7B9C1" w14:textId="77777777" w:rsidR="00D745D9" w:rsidRPr="00CF3DAF" w:rsidRDefault="00D745D9" w:rsidP="00D745D9">
                                    <w:pPr>
                                      <w:pStyle w:val="Sinespaciado"/>
                                      <w:spacing w:line="360" w:lineRule="auto"/>
                                      <w:rPr>
                                        <w:color w:val="FFFFFF" w:themeColor="background1"/>
                                        <w:szCs w:val="22"/>
                                      </w:rPr>
                                    </w:pPr>
                                    <w:r>
                                      <w:rPr>
                                        <w:color w:val="FFFFFF" w:themeColor="background1"/>
                                        <w:szCs w:val="22"/>
                                      </w:rPr>
                                      <w:t xml:space="preserve">     </w:t>
                                    </w:r>
                                  </w:p>
                                </w:sdtContent>
                              </w:sdt>
                              <w:sdt>
                                <w:sdtPr>
                                  <w:rPr>
                                    <w:color w:val="FFFFFF" w:themeColor="background1"/>
                                    <w:szCs w:val="22"/>
                                  </w:rPr>
                                  <w:alias w:val="Fecha"/>
                                  <w:id w:val="1724480474"/>
                                  <w:showingPlcHdr/>
                                  <w:dataBinding w:prefixMappings="xmlns:ns0='http://schemas.microsoft.com/office/2006/coverPageProps'" w:xpath="/ns0:CoverPageProperties[1]/ns0:PublishDate[1]" w:storeItemID="{55AF091B-3C7A-41E3-B477-F2FDAA23CFDA}"/>
                                  <w:date w:fullDate="2023-07-18T00:00:00Z">
                                    <w:dateFormat w:val="d-M-yyyy"/>
                                    <w:lid w:val="es-ES"/>
                                    <w:storeMappedDataAs w:val="dateTime"/>
                                    <w:calendar w:val="gregorian"/>
                                  </w:date>
                                </w:sdtPr>
                                <w:sdtContent>
                                  <w:p w14:paraId="3F5E07B1" w14:textId="77777777" w:rsidR="00D745D9" w:rsidRPr="00CF3DAF" w:rsidRDefault="00D745D9" w:rsidP="00D745D9">
                                    <w:pPr>
                                      <w:pStyle w:val="Sinespaciado"/>
                                      <w:spacing w:line="360" w:lineRule="auto"/>
                                      <w:rPr>
                                        <w:color w:val="FFFFFF" w:themeColor="background1"/>
                                        <w:szCs w:val="22"/>
                                      </w:rPr>
                                    </w:pPr>
                                    <w:r>
                                      <w:rPr>
                                        <w:color w:val="FFFFFF" w:themeColor="background1"/>
                                        <w:szCs w:val="22"/>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754434" id="Grupo 78" o:spid="_x0000_s1026" style="position:absolute;left:0;text-align:left;margin-left:193.95pt;margin-top:0;width:245.15pt;height:11in;z-index:2516869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2e74b5 [2408]"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3-07-18T00:00:00Z">
                              <w:dateFormat w:val="yyyy"/>
                              <w:lid w:val="es-ES"/>
                              <w:storeMappedDataAs w:val="dateTime"/>
                              <w:calendar w:val="gregorian"/>
                            </w:date>
                          </w:sdtPr>
                          <w:sdtContent>
                            <w:p w14:paraId="793BECE6" w14:textId="77777777" w:rsidR="00D745D9" w:rsidRDefault="00D745D9" w:rsidP="00D745D9">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top:59055;width:30895;height:368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A5261E9"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Cartilla de formación a Empresarios.</w:t>
                          </w:r>
                        </w:p>
                        <w:p w14:paraId="0F04E1DE"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FE2B12F"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4D260918" w14:textId="4959AA2F" w:rsidR="00D745D9" w:rsidRDefault="00D745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Temáticas:</w:t>
                          </w:r>
                        </w:p>
                        <w:p w14:paraId="420D9DA7" w14:textId="77777777" w:rsid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934E166" w14:textId="25201C6A" w:rsidR="00D745D9" w:rsidRPr="00D745D9" w:rsidRDefault="008533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Digitalización en las empresas</w:t>
                          </w:r>
                        </w:p>
                        <w:p w14:paraId="7C4ECFDE" w14:textId="77777777" w:rsidR="00D745D9" w:rsidRPr="00D745D9" w:rsidRDefault="00D745D9" w:rsidP="00D745D9">
                          <w:pPr>
                            <w:pStyle w:val="Sinespaciado"/>
                            <w:spacing w:line="276" w:lineRule="auto"/>
                            <w:jc w:val="left"/>
                            <w:rPr>
                              <w:rFonts w:ascii="Century Gothic" w:hAnsi="Century Gothic"/>
                              <w:b/>
                              <w:bCs/>
                              <w:i/>
                              <w:iCs/>
                              <w:color w:val="FFFFFF" w:themeColor="background1"/>
                              <w:sz w:val="28"/>
                              <w:szCs w:val="28"/>
                            </w:rPr>
                          </w:pPr>
                        </w:p>
                        <w:p w14:paraId="0F388104" w14:textId="2016E1C9" w:rsidR="00D745D9" w:rsidRPr="00D745D9" w:rsidRDefault="008533D9" w:rsidP="00D745D9">
                          <w:pPr>
                            <w:pStyle w:val="Sinespaciado"/>
                            <w:spacing w:line="276" w:lineRule="auto"/>
                            <w:jc w:val="left"/>
                            <w:rPr>
                              <w:rFonts w:ascii="Century Gothic" w:hAnsi="Century Gothic"/>
                              <w:b/>
                              <w:bCs/>
                              <w:i/>
                              <w:iCs/>
                              <w:color w:val="FFFFFF" w:themeColor="background1"/>
                              <w:sz w:val="28"/>
                              <w:szCs w:val="28"/>
                            </w:rPr>
                          </w:pPr>
                          <w:r>
                            <w:rPr>
                              <w:rFonts w:ascii="Century Gothic" w:hAnsi="Century Gothic"/>
                              <w:b/>
                              <w:bCs/>
                              <w:i/>
                              <w:iCs/>
                              <w:color w:val="FFFFFF" w:themeColor="background1"/>
                              <w:sz w:val="28"/>
                              <w:szCs w:val="28"/>
                            </w:rPr>
                            <w:t>Transformación Digital</w:t>
                          </w:r>
                        </w:p>
                        <w:sdt>
                          <w:sdtPr>
                            <w:rPr>
                              <w:color w:val="FFFFFF" w:themeColor="background1"/>
                              <w:szCs w:val="22"/>
                            </w:rPr>
                            <w:alias w:val="Compañía"/>
                            <w:id w:val="1760174317"/>
                            <w:showingPlcHdr/>
                            <w:dataBinding w:prefixMappings="xmlns:ns0='http://schemas.openxmlformats.org/officeDocument/2006/extended-properties'" w:xpath="/ns0:Properties[1]/ns0:Company[1]" w:storeItemID="{6668398D-A668-4E3E-A5EB-62B293D839F1}"/>
                            <w:text/>
                          </w:sdtPr>
                          <w:sdtContent>
                            <w:p w14:paraId="4CB7B9C1" w14:textId="77777777" w:rsidR="00D745D9" w:rsidRPr="00CF3DAF" w:rsidRDefault="00D745D9" w:rsidP="00D745D9">
                              <w:pPr>
                                <w:pStyle w:val="Sinespaciado"/>
                                <w:spacing w:line="360" w:lineRule="auto"/>
                                <w:rPr>
                                  <w:color w:val="FFFFFF" w:themeColor="background1"/>
                                  <w:szCs w:val="22"/>
                                </w:rPr>
                              </w:pPr>
                              <w:r>
                                <w:rPr>
                                  <w:color w:val="FFFFFF" w:themeColor="background1"/>
                                  <w:szCs w:val="22"/>
                                </w:rPr>
                                <w:t xml:space="preserve">     </w:t>
                              </w:r>
                            </w:p>
                          </w:sdtContent>
                        </w:sdt>
                        <w:sdt>
                          <w:sdtPr>
                            <w:rPr>
                              <w:color w:val="FFFFFF" w:themeColor="background1"/>
                              <w:szCs w:val="22"/>
                            </w:rPr>
                            <w:alias w:val="Fecha"/>
                            <w:id w:val="1724480474"/>
                            <w:showingPlcHdr/>
                            <w:dataBinding w:prefixMappings="xmlns:ns0='http://schemas.microsoft.com/office/2006/coverPageProps'" w:xpath="/ns0:CoverPageProperties[1]/ns0:PublishDate[1]" w:storeItemID="{55AF091B-3C7A-41E3-B477-F2FDAA23CFDA}"/>
                            <w:date w:fullDate="2023-07-18T00:00:00Z">
                              <w:dateFormat w:val="d-M-yyyy"/>
                              <w:lid w:val="es-ES"/>
                              <w:storeMappedDataAs w:val="dateTime"/>
                              <w:calendar w:val="gregorian"/>
                            </w:date>
                          </w:sdtPr>
                          <w:sdtContent>
                            <w:p w14:paraId="3F5E07B1" w14:textId="77777777" w:rsidR="00D745D9" w:rsidRPr="00CF3DAF" w:rsidRDefault="00D745D9" w:rsidP="00D745D9">
                              <w:pPr>
                                <w:pStyle w:val="Sinespaciado"/>
                                <w:spacing w:line="360" w:lineRule="auto"/>
                                <w:rPr>
                                  <w:color w:val="FFFFFF" w:themeColor="background1"/>
                                  <w:szCs w:val="22"/>
                                </w:rPr>
                              </w:pPr>
                              <w:r>
                                <w:rPr>
                                  <w:color w:val="FFFFFF" w:themeColor="background1"/>
                                  <w:szCs w:val="22"/>
                                </w:rPr>
                                <w:t xml:space="preserve">     </w:t>
                              </w:r>
                            </w:p>
                          </w:sdtContent>
                        </w:sdt>
                      </w:txbxContent>
                    </v:textbox>
                  </v:rect>
                  <w10:wrap anchorx="page" anchory="page"/>
                </v:group>
              </w:pict>
            </mc:Fallback>
          </mc:AlternateContent>
        </w:r>
        <w:r w:rsidRPr="00D745D9">
          <w:rPr>
            <w:rFonts w:ascii="Century Gothic" w:hAnsi="Century Gothic"/>
            <w:szCs w:val="22"/>
            <w:lang w:val="es-ES"/>
          </w:rPr>
          <w:t xml:space="preserve"> </w:t>
        </w:r>
      </w:p>
      <w:p w14:paraId="2568E711" w14:textId="4C6FD349" w:rsidR="00D745D9" w:rsidRPr="005B3B3F" w:rsidRDefault="00D745D9" w:rsidP="00D745D9">
        <w:pPr>
          <w:rPr>
            <w:rFonts w:ascii="Century Gothic" w:eastAsia="Times New Roman" w:hAnsi="Century Gothic" w:cs="Times New Roman"/>
            <w:color w:val="000000"/>
            <w:szCs w:val="22"/>
          </w:rPr>
        </w:pPr>
        <w:r w:rsidRPr="005B3B3F">
          <w:rPr>
            <w:rFonts w:ascii="Century Gothic" w:hAnsi="Century Gothic"/>
            <w:noProof/>
            <w:szCs w:val="22"/>
          </w:rPr>
          <mc:AlternateContent>
            <mc:Choice Requires="wps">
              <w:drawing>
                <wp:anchor distT="0" distB="0" distL="114300" distR="114300" simplePos="0" relativeHeight="251687936" behindDoc="0" locked="0" layoutInCell="0" allowOverlap="1" wp14:anchorId="4CC432DD" wp14:editId="7C17B387">
                  <wp:simplePos x="0" y="0"/>
                  <wp:positionH relativeFrom="page">
                    <wp:posOffset>0</wp:posOffset>
                  </wp:positionH>
                  <wp:positionV relativeFrom="page">
                    <wp:posOffset>2522483</wp:posOffset>
                  </wp:positionV>
                  <wp:extent cx="6970395" cy="1229710"/>
                  <wp:effectExtent l="0" t="0" r="0" b="889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229710"/>
                          </a:xfrm>
                          <a:prstGeom prst="rect">
                            <a:avLst/>
                          </a:prstGeom>
                          <a:solidFill>
                            <a:srgbClr val="F9D749"/>
                          </a:solidFill>
                          <a:ln w="19050">
                            <a:noFill/>
                            <a:miter lim="800000"/>
                            <a:headEnd/>
                            <a:tailEnd/>
                          </a:ln>
                        </wps:spPr>
                        <wps:txbx>
                          <w:txbxContent>
                            <w:sdt>
                              <w:sdtPr>
                                <w:rPr>
                                  <w:color w:val="FFFFFF" w:themeColor="background1"/>
                                  <w:sz w:val="48"/>
                                  <w:szCs w:val="48"/>
                                </w:rPr>
                                <w:alias w:val="Título"/>
                                <w:id w:val="-1704864950"/>
                                <w:showingPlcHdr/>
                                <w:dataBinding w:prefixMappings="xmlns:ns0='http://schemas.openxmlformats.org/package/2006/metadata/core-properties' xmlns:ns1='http://purl.org/dc/elements/1.1/'" w:xpath="/ns0:coreProperties[1]/ns1:title[1]" w:storeItemID="{6C3C8BC8-F283-45AE-878A-BAB7291924A1}"/>
                                <w:text/>
                              </w:sdtPr>
                              <w:sdtContent>
                                <w:p w14:paraId="33B30BDE" w14:textId="77777777" w:rsidR="00D745D9" w:rsidRPr="00D87C33" w:rsidRDefault="00D745D9" w:rsidP="00D745D9">
                                  <w:pPr>
                                    <w:pStyle w:val="Sinespaciado"/>
                                    <w:jc w:val="right"/>
                                    <w:rPr>
                                      <w:color w:val="FFFFFF" w:themeColor="background1"/>
                                      <w:sz w:val="48"/>
                                      <w:szCs w:val="48"/>
                                    </w:rPr>
                                  </w:pPr>
                                  <w:r>
                                    <w:rPr>
                                      <w:color w:val="FFFFFF" w:themeColor="background1"/>
                                      <w:sz w:val="48"/>
                                      <w:szCs w:val="48"/>
                                    </w:rPr>
                                    <w:t xml:space="preserve">     </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CC432DD" id="Rectángulo 16" o:spid="_x0000_s1031" style="position:absolute;left:0;text-align:left;margin-left:0;margin-top:198.6pt;width:548.85pt;height:96.85pt;z-index:2516879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" o:allowincell="f" fillcolor="#f9d749" stroked="f" strokeweight="1.5pt">
                  <v:textbox inset="14.4pt,,14.4pt">
                    <w:txbxContent>
                      <w:sdt>
                        <w:sdtPr>
                          <w:rPr>
                            <w:color w:val="FFFFFF" w:themeColor="background1"/>
                            <w:sz w:val="48"/>
                            <w:szCs w:val="48"/>
                          </w:rPr>
                          <w:alias w:val="Título"/>
                          <w:id w:val="-1704864950"/>
                          <w:showingPlcHdr/>
                          <w:dataBinding w:prefixMappings="xmlns:ns0='http://schemas.openxmlformats.org/package/2006/metadata/core-properties' xmlns:ns1='http://purl.org/dc/elements/1.1/'" w:xpath="/ns0:coreProperties[1]/ns1:title[1]" w:storeItemID="{6C3C8BC8-F283-45AE-878A-BAB7291924A1}"/>
                          <w:text/>
                        </w:sdtPr>
                        <w:sdtContent>
                          <w:p w14:paraId="33B30BDE" w14:textId="77777777" w:rsidR="00D745D9" w:rsidRPr="00D87C33" w:rsidRDefault="00D745D9" w:rsidP="00D745D9">
                            <w:pPr>
                              <w:pStyle w:val="Sinespaciado"/>
                              <w:jc w:val="right"/>
                              <w:rPr>
                                <w:color w:val="FFFFFF" w:themeColor="background1"/>
                                <w:sz w:val="48"/>
                                <w:szCs w:val="48"/>
                              </w:rPr>
                            </w:pPr>
                            <w:r>
                              <w:rPr>
                                <w:color w:val="FFFFFF" w:themeColor="background1"/>
                                <w:sz w:val="48"/>
                                <w:szCs w:val="48"/>
                              </w:rPr>
                              <w:t xml:space="preserve">     </w:t>
                            </w:r>
                          </w:p>
                        </w:sdtContent>
                      </w:sdt>
                    </w:txbxContent>
                  </v:textbox>
                  <w10:wrap anchorx="page" anchory="page"/>
                </v:rect>
              </w:pict>
            </mc:Fallback>
          </mc:AlternateContent>
        </w:r>
        <w:r w:rsidRPr="005B3B3F">
          <w:rPr>
            <w:rFonts w:ascii="Century Gothic" w:eastAsia="Times New Roman" w:hAnsi="Century Gothic" w:cs="Times New Roman"/>
            <w:color w:val="000000"/>
            <w:szCs w:val="22"/>
          </w:rPr>
          <w:br w:type="page"/>
        </w:r>
      </w:p>
    </w:sdtContent>
  </w:sdt>
  <w:p w14:paraId="0E836B30" w14:textId="79097D45" w:rsidR="00D745D9" w:rsidRDefault="00D745D9">
    <w:pPr>
      <w:pStyle w:val="Encabezado"/>
    </w:pPr>
    <w:r w:rsidRPr="00C429F8">
      <w:rPr>
        <w:rFonts w:ascii="Century Gothic" w:eastAsia="Times New Roman" w:hAnsi="Century Gothic" w:cs="Times New Roman"/>
        <w:noProof/>
        <w:color w:val="000000"/>
        <w:szCs w:val="22"/>
      </w:rPr>
      <w:drawing>
        <wp:anchor distT="0" distB="0" distL="114300" distR="114300" simplePos="0" relativeHeight="251688960" behindDoc="0" locked="0" layoutInCell="1" allowOverlap="1" wp14:anchorId="0FB461B7" wp14:editId="607DB28A">
          <wp:simplePos x="0" y="0"/>
          <wp:positionH relativeFrom="column">
            <wp:posOffset>1055370</wp:posOffset>
          </wp:positionH>
          <wp:positionV relativeFrom="paragraph">
            <wp:posOffset>1547495</wp:posOffset>
          </wp:positionV>
          <wp:extent cx="5612130" cy="3230880"/>
          <wp:effectExtent l="0" t="0" r="7620" b="7620"/>
          <wp:wrapNone/>
          <wp:docPr id="316625899" name="Imagen 31662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40137" name=""/>
                  <pic:cNvPicPr/>
                </pic:nvPicPr>
                <pic:blipFill>
                  <a:blip r:embed="rId2">
                    <a:extLst>
                      <a:ext uri="{28A0092B-C50C-407E-A947-70E740481C1C}">
                        <a14:useLocalDpi xmlns:a14="http://schemas.microsoft.com/office/drawing/2010/main" val="0"/>
                      </a:ext>
                    </a:extLst>
                  </a:blip>
                  <a:stretch>
                    <a:fillRect/>
                  </a:stretch>
                </pic:blipFill>
                <pic:spPr>
                  <a:xfrm>
                    <a:off x="0" y="0"/>
                    <a:ext cx="5612130" cy="323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9387" w14:textId="06BA663F" w:rsidR="00D55408" w:rsidRPr="005A09BC" w:rsidRDefault="006038B8" w:rsidP="005A09BC">
    <w:pPr>
      <w:pBdr>
        <w:top w:val="nil"/>
        <w:left w:val="nil"/>
        <w:bottom w:val="nil"/>
        <w:right w:val="nil"/>
        <w:between w:val="nil"/>
      </w:pBdr>
      <w:tabs>
        <w:tab w:val="center" w:pos="4419"/>
        <w:tab w:val="right" w:pos="8838"/>
      </w:tabs>
      <w:rPr>
        <w:color w:val="000000"/>
      </w:rPr>
    </w:pPr>
    <w:r>
      <w:rPr>
        <w:rFonts w:ascii="Arial Narrow" w:eastAsia="Arial Narrow" w:hAnsi="Arial Narrow" w:cs="Arial Narrow"/>
        <w:i/>
        <w:noProof/>
        <w:sz w:val="12"/>
        <w:szCs w:val="12"/>
      </w:rPr>
      <w:drawing>
        <wp:anchor distT="0" distB="0" distL="114300" distR="114300" simplePos="0" relativeHeight="251684864" behindDoc="0" locked="0" layoutInCell="1" allowOverlap="1" wp14:anchorId="37F12C12" wp14:editId="336DEDFA">
          <wp:simplePos x="0" y="0"/>
          <wp:positionH relativeFrom="margin">
            <wp:align>right</wp:align>
          </wp:positionH>
          <wp:positionV relativeFrom="paragraph">
            <wp:posOffset>52705</wp:posOffset>
          </wp:positionV>
          <wp:extent cx="2221017" cy="504000"/>
          <wp:effectExtent l="0" t="0" r="0" b="0"/>
          <wp:wrapSquare wrapText="bothSides"/>
          <wp:docPr id="270831745" name="Imagen 27083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rotWithShape="1">
                  <a:blip r:embed="rId1" cstate="print">
                    <a:extLst>
                      <a:ext uri="{28A0092B-C50C-407E-A947-70E740481C1C}">
                        <a14:useLocalDpi xmlns:a14="http://schemas.microsoft.com/office/drawing/2010/main" val="0"/>
                      </a:ext>
                    </a:extLst>
                  </a:blip>
                  <a:srcRect t="14103"/>
                  <a:stretch/>
                </pic:blipFill>
                <pic:spPr bwMode="auto">
                  <a:xfrm>
                    <a:off x="0" y="0"/>
                    <a:ext cx="2221017" cy="50400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01B576EE" wp14:editId="76C1DFFA">
          <wp:extent cx="2101165" cy="579377"/>
          <wp:effectExtent l="0" t="0" r="0" b="0"/>
          <wp:docPr id="1758586800" name="Imagen 175858680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1165" cy="579377"/>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3F46"/>
    <w:multiLevelType w:val="hybridMultilevel"/>
    <w:tmpl w:val="C9AC708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AE6148"/>
    <w:multiLevelType w:val="hybridMultilevel"/>
    <w:tmpl w:val="C310E184"/>
    <w:lvl w:ilvl="0" w:tplc="A590173E">
      <w:start w:val="1"/>
      <w:numFmt w:val="bullet"/>
      <w:lvlText w:val="-"/>
      <w:lvlJc w:val="left"/>
      <w:pPr>
        <w:ind w:left="720" w:hanging="360"/>
      </w:pPr>
      <w:rPr>
        <w:rFonts w:ascii="Segoe UI Historic" w:hAnsi="Segoe UI Histor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650FB6"/>
    <w:multiLevelType w:val="hybridMultilevel"/>
    <w:tmpl w:val="C23CF8D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FC5DC0"/>
    <w:multiLevelType w:val="hybridMultilevel"/>
    <w:tmpl w:val="14BE1D5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C37739"/>
    <w:multiLevelType w:val="hybridMultilevel"/>
    <w:tmpl w:val="8B8C2570"/>
    <w:lvl w:ilvl="0" w:tplc="1BA295EE">
      <w:start w:val="1"/>
      <w:numFmt w:val="decimal"/>
      <w:pStyle w:val="Ttulo2"/>
      <w:lvlText w:val="1.%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5" w15:restartNumberingAfterBreak="0">
    <w:nsid w:val="1EC76E2C"/>
    <w:multiLevelType w:val="hybridMultilevel"/>
    <w:tmpl w:val="BFFC9AF6"/>
    <w:lvl w:ilvl="0" w:tplc="D7C2E94E">
      <w:start w:val="1"/>
      <w:numFmt w:val="decimal"/>
      <w:pStyle w:val="Figura"/>
      <w:lvlText w:val="Figura %1."/>
      <w:lvlJc w:val="center"/>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EE45ADE"/>
    <w:multiLevelType w:val="hybridMultilevel"/>
    <w:tmpl w:val="9B942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112CEE"/>
    <w:multiLevelType w:val="hybridMultilevel"/>
    <w:tmpl w:val="DFA09A56"/>
    <w:lvl w:ilvl="0" w:tplc="53E637FC">
      <w:start w:val="1"/>
      <w:numFmt w:val="bullet"/>
      <w:lvlText w:val="•"/>
      <w:lvlJc w:val="left"/>
      <w:pPr>
        <w:tabs>
          <w:tab w:val="num" w:pos="720"/>
        </w:tabs>
        <w:ind w:left="720" w:hanging="360"/>
      </w:pPr>
      <w:rPr>
        <w:rFonts w:ascii="Arial" w:hAnsi="Arial" w:hint="default"/>
      </w:rPr>
    </w:lvl>
    <w:lvl w:ilvl="1" w:tplc="1F9AB0E0" w:tentative="1">
      <w:start w:val="1"/>
      <w:numFmt w:val="bullet"/>
      <w:lvlText w:val="•"/>
      <w:lvlJc w:val="left"/>
      <w:pPr>
        <w:tabs>
          <w:tab w:val="num" w:pos="1440"/>
        </w:tabs>
        <w:ind w:left="1440" w:hanging="360"/>
      </w:pPr>
      <w:rPr>
        <w:rFonts w:ascii="Arial" w:hAnsi="Arial" w:hint="default"/>
      </w:rPr>
    </w:lvl>
    <w:lvl w:ilvl="2" w:tplc="2D347A98" w:tentative="1">
      <w:start w:val="1"/>
      <w:numFmt w:val="bullet"/>
      <w:lvlText w:val="•"/>
      <w:lvlJc w:val="left"/>
      <w:pPr>
        <w:tabs>
          <w:tab w:val="num" w:pos="2160"/>
        </w:tabs>
        <w:ind w:left="2160" w:hanging="360"/>
      </w:pPr>
      <w:rPr>
        <w:rFonts w:ascii="Arial" w:hAnsi="Arial" w:hint="default"/>
      </w:rPr>
    </w:lvl>
    <w:lvl w:ilvl="3" w:tplc="90FCA456" w:tentative="1">
      <w:start w:val="1"/>
      <w:numFmt w:val="bullet"/>
      <w:lvlText w:val="•"/>
      <w:lvlJc w:val="left"/>
      <w:pPr>
        <w:tabs>
          <w:tab w:val="num" w:pos="2880"/>
        </w:tabs>
        <w:ind w:left="2880" w:hanging="360"/>
      </w:pPr>
      <w:rPr>
        <w:rFonts w:ascii="Arial" w:hAnsi="Arial" w:hint="default"/>
      </w:rPr>
    </w:lvl>
    <w:lvl w:ilvl="4" w:tplc="138AE4F2" w:tentative="1">
      <w:start w:val="1"/>
      <w:numFmt w:val="bullet"/>
      <w:lvlText w:val="•"/>
      <w:lvlJc w:val="left"/>
      <w:pPr>
        <w:tabs>
          <w:tab w:val="num" w:pos="3600"/>
        </w:tabs>
        <w:ind w:left="3600" w:hanging="360"/>
      </w:pPr>
      <w:rPr>
        <w:rFonts w:ascii="Arial" w:hAnsi="Arial" w:hint="default"/>
      </w:rPr>
    </w:lvl>
    <w:lvl w:ilvl="5" w:tplc="D74E6CC0" w:tentative="1">
      <w:start w:val="1"/>
      <w:numFmt w:val="bullet"/>
      <w:lvlText w:val="•"/>
      <w:lvlJc w:val="left"/>
      <w:pPr>
        <w:tabs>
          <w:tab w:val="num" w:pos="4320"/>
        </w:tabs>
        <w:ind w:left="4320" w:hanging="360"/>
      </w:pPr>
      <w:rPr>
        <w:rFonts w:ascii="Arial" w:hAnsi="Arial" w:hint="default"/>
      </w:rPr>
    </w:lvl>
    <w:lvl w:ilvl="6" w:tplc="60C4CF22" w:tentative="1">
      <w:start w:val="1"/>
      <w:numFmt w:val="bullet"/>
      <w:lvlText w:val="•"/>
      <w:lvlJc w:val="left"/>
      <w:pPr>
        <w:tabs>
          <w:tab w:val="num" w:pos="5040"/>
        </w:tabs>
        <w:ind w:left="5040" w:hanging="360"/>
      </w:pPr>
      <w:rPr>
        <w:rFonts w:ascii="Arial" w:hAnsi="Arial" w:hint="default"/>
      </w:rPr>
    </w:lvl>
    <w:lvl w:ilvl="7" w:tplc="0BE4A364" w:tentative="1">
      <w:start w:val="1"/>
      <w:numFmt w:val="bullet"/>
      <w:lvlText w:val="•"/>
      <w:lvlJc w:val="left"/>
      <w:pPr>
        <w:tabs>
          <w:tab w:val="num" w:pos="5760"/>
        </w:tabs>
        <w:ind w:left="5760" w:hanging="360"/>
      </w:pPr>
      <w:rPr>
        <w:rFonts w:ascii="Arial" w:hAnsi="Arial" w:hint="default"/>
      </w:rPr>
    </w:lvl>
    <w:lvl w:ilvl="8" w:tplc="D94AA8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130F75"/>
    <w:multiLevelType w:val="hybridMultilevel"/>
    <w:tmpl w:val="82509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2F3692"/>
    <w:multiLevelType w:val="hybridMultilevel"/>
    <w:tmpl w:val="563C9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856662"/>
    <w:multiLevelType w:val="hybridMultilevel"/>
    <w:tmpl w:val="B6602E2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C71B1F"/>
    <w:multiLevelType w:val="hybridMultilevel"/>
    <w:tmpl w:val="2846675E"/>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E66B13"/>
    <w:multiLevelType w:val="hybridMultilevel"/>
    <w:tmpl w:val="6A7CB19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19D28CA"/>
    <w:multiLevelType w:val="hybridMultilevel"/>
    <w:tmpl w:val="1B4C7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2571561"/>
    <w:multiLevelType w:val="hybridMultilevel"/>
    <w:tmpl w:val="E08ACB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A3863F0"/>
    <w:multiLevelType w:val="hybridMultilevel"/>
    <w:tmpl w:val="7CA41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EEB1E4E"/>
    <w:multiLevelType w:val="hybridMultilevel"/>
    <w:tmpl w:val="B1E646D2"/>
    <w:lvl w:ilvl="0" w:tplc="8EC0E758">
      <w:numFmt w:val="bullet"/>
      <w:lvlText w:val="•"/>
      <w:lvlJc w:val="left"/>
      <w:pPr>
        <w:ind w:left="1080" w:hanging="360"/>
      </w:pPr>
      <w:rPr>
        <w:rFonts w:ascii="Century Gothic" w:eastAsia="Calibri" w:hAnsi="Century Gothic"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F157E65"/>
    <w:multiLevelType w:val="hybridMultilevel"/>
    <w:tmpl w:val="58922A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1CA4C0A"/>
    <w:multiLevelType w:val="hybridMultilevel"/>
    <w:tmpl w:val="B840E350"/>
    <w:lvl w:ilvl="0" w:tplc="240A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9" w15:restartNumberingAfterBreak="0">
    <w:nsid w:val="632E1DD7"/>
    <w:multiLevelType w:val="hybridMultilevel"/>
    <w:tmpl w:val="05EA48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48756BD"/>
    <w:multiLevelType w:val="hybridMultilevel"/>
    <w:tmpl w:val="7C821DC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48C29FE"/>
    <w:multiLevelType w:val="hybridMultilevel"/>
    <w:tmpl w:val="4D60D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615565"/>
    <w:multiLevelType w:val="multilevel"/>
    <w:tmpl w:val="094628BA"/>
    <w:lvl w:ilvl="0">
      <w:start w:val="1"/>
      <w:numFmt w:val="decimal"/>
      <w:pStyle w:val="Ttulo1"/>
      <w:lvlText w:val="%1."/>
      <w:lvlJc w:val="left"/>
      <w:pPr>
        <w:ind w:left="720" w:hanging="360"/>
      </w:pPr>
      <w:rPr>
        <w:rFonts w:hint="default"/>
      </w:rPr>
    </w:lvl>
    <w:lvl w:ilvl="1">
      <w:start w:val="2"/>
      <w:numFmt w:val="decimal"/>
      <w:isLgl/>
      <w:lvlText w:val="%1.%2."/>
      <w:lvlJc w:val="left"/>
      <w:pPr>
        <w:ind w:left="1325" w:hanging="720"/>
      </w:pPr>
      <w:rPr>
        <w:rFonts w:hint="default"/>
        <w:b/>
        <w:bCs w:val="0"/>
      </w:rPr>
    </w:lvl>
    <w:lvl w:ilvl="2">
      <w:start w:val="1"/>
      <w:numFmt w:val="decimal"/>
      <w:isLgl/>
      <w:lvlText w:val="%1.%2.%3."/>
      <w:lvlJc w:val="left"/>
      <w:pPr>
        <w:ind w:left="1570" w:hanging="720"/>
      </w:pPr>
      <w:rPr>
        <w:rFonts w:hint="default"/>
        <w:b/>
        <w:bCs w:val="0"/>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120" w:hanging="1800"/>
      </w:pPr>
      <w:rPr>
        <w:rFonts w:hint="default"/>
      </w:rPr>
    </w:lvl>
  </w:abstractNum>
  <w:abstractNum w:abstractNumId="23" w15:restartNumberingAfterBreak="0">
    <w:nsid w:val="6DC572DF"/>
    <w:multiLevelType w:val="hybridMultilevel"/>
    <w:tmpl w:val="1254627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E090FFE"/>
    <w:multiLevelType w:val="hybridMultilevel"/>
    <w:tmpl w:val="8EFC0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F304483"/>
    <w:multiLevelType w:val="hybridMultilevel"/>
    <w:tmpl w:val="2076B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00711D2"/>
    <w:multiLevelType w:val="hybridMultilevel"/>
    <w:tmpl w:val="00E836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05701AA"/>
    <w:multiLevelType w:val="hybridMultilevel"/>
    <w:tmpl w:val="08006A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717608E8"/>
    <w:multiLevelType w:val="hybridMultilevel"/>
    <w:tmpl w:val="4164F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1964DCF"/>
    <w:multiLevelType w:val="hybridMultilevel"/>
    <w:tmpl w:val="E36EB23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A93361"/>
    <w:multiLevelType w:val="hybridMultilevel"/>
    <w:tmpl w:val="AC9C6172"/>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741D4A30"/>
    <w:multiLevelType w:val="hybridMultilevel"/>
    <w:tmpl w:val="9FA4C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114C7F"/>
    <w:multiLevelType w:val="hybridMultilevel"/>
    <w:tmpl w:val="E0D870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8AA6015"/>
    <w:multiLevelType w:val="hybridMultilevel"/>
    <w:tmpl w:val="B34E2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8AB0FEA"/>
    <w:multiLevelType w:val="hybridMultilevel"/>
    <w:tmpl w:val="4D809A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BF23A43"/>
    <w:multiLevelType w:val="hybridMultilevel"/>
    <w:tmpl w:val="5DEC9B50"/>
    <w:lvl w:ilvl="0" w:tplc="7C66BA6C">
      <w:start w:val="1"/>
      <w:numFmt w:val="decimal"/>
      <w:pStyle w:val="Ttulo3"/>
      <w:lvlText w:val="1.1.%1."/>
      <w:lvlJc w:val="right"/>
      <w:pPr>
        <w:ind w:left="121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42310456">
    <w:abstractNumId w:val="22"/>
  </w:num>
  <w:num w:numId="2" w16cid:durableId="592514932">
    <w:abstractNumId w:val="4"/>
  </w:num>
  <w:num w:numId="3" w16cid:durableId="1880969140">
    <w:abstractNumId w:val="35"/>
  </w:num>
  <w:num w:numId="4" w16cid:durableId="977491659">
    <w:abstractNumId w:val="22"/>
    <w:lvlOverride w:ilvl="0">
      <w:startOverride w:val="1"/>
    </w:lvlOverride>
    <w:lvlOverride w:ilvl="1">
      <w:startOverride w:val="3"/>
    </w:lvlOverride>
    <w:lvlOverride w:ilvl="2">
      <w:startOverride w:val="1"/>
    </w:lvlOverride>
  </w:num>
  <w:num w:numId="5" w16cid:durableId="320695333">
    <w:abstractNumId w:val="8"/>
  </w:num>
  <w:num w:numId="6" w16cid:durableId="486172062">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8749900">
    <w:abstractNumId w:val="5"/>
  </w:num>
  <w:num w:numId="8" w16cid:durableId="703947966">
    <w:abstractNumId w:val="22"/>
    <w:lvlOverride w:ilvl="0">
      <w:startOverride w:val="1"/>
    </w:lvlOverride>
    <w:lvlOverride w:ilvl="1">
      <w:startOverride w:val="4"/>
    </w:lvlOverride>
    <w:lvlOverride w:ilvl="2">
      <w:startOverride w:val="1"/>
    </w:lvlOverride>
  </w:num>
  <w:num w:numId="9" w16cid:durableId="723332151">
    <w:abstractNumId w:val="26"/>
  </w:num>
  <w:num w:numId="10" w16cid:durableId="187718424">
    <w:abstractNumId w:val="33"/>
  </w:num>
  <w:num w:numId="11" w16cid:durableId="1406221641">
    <w:abstractNumId w:val="18"/>
  </w:num>
  <w:num w:numId="12" w16cid:durableId="175658048">
    <w:abstractNumId w:val="30"/>
  </w:num>
  <w:num w:numId="13" w16cid:durableId="2129859166">
    <w:abstractNumId w:val="16"/>
  </w:num>
  <w:num w:numId="14" w16cid:durableId="149029113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7197255">
    <w:abstractNumId w:val="7"/>
  </w:num>
  <w:num w:numId="16" w16cid:durableId="2060933134">
    <w:abstractNumId w:val="31"/>
  </w:num>
  <w:num w:numId="17" w16cid:durableId="892892147">
    <w:abstractNumId w:val="0"/>
  </w:num>
  <w:num w:numId="18" w16cid:durableId="902788448">
    <w:abstractNumId w:val="24"/>
  </w:num>
  <w:num w:numId="19" w16cid:durableId="1013998886">
    <w:abstractNumId w:val="13"/>
  </w:num>
  <w:num w:numId="20" w16cid:durableId="583032332">
    <w:abstractNumId w:val="21"/>
  </w:num>
  <w:num w:numId="21" w16cid:durableId="949748784">
    <w:abstractNumId w:val="27"/>
  </w:num>
  <w:num w:numId="22" w16cid:durableId="1651906568">
    <w:abstractNumId w:val="32"/>
  </w:num>
  <w:num w:numId="23" w16cid:durableId="1399279341">
    <w:abstractNumId w:val="28"/>
  </w:num>
  <w:num w:numId="24" w16cid:durableId="343017126">
    <w:abstractNumId w:val="9"/>
  </w:num>
  <w:num w:numId="25" w16cid:durableId="994266182">
    <w:abstractNumId w:val="25"/>
  </w:num>
  <w:num w:numId="26" w16cid:durableId="2135898975">
    <w:abstractNumId w:val="11"/>
  </w:num>
  <w:num w:numId="27" w16cid:durableId="1858735016">
    <w:abstractNumId w:val="29"/>
  </w:num>
  <w:num w:numId="28" w16cid:durableId="808861709">
    <w:abstractNumId w:val="6"/>
  </w:num>
  <w:num w:numId="29" w16cid:durableId="212352754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1732631">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8916731">
    <w:abstractNumId w:val="19"/>
  </w:num>
  <w:num w:numId="32" w16cid:durableId="1626691990">
    <w:abstractNumId w:val="22"/>
  </w:num>
  <w:num w:numId="33" w16cid:durableId="1230655376">
    <w:abstractNumId w:val="2"/>
  </w:num>
  <w:num w:numId="34" w16cid:durableId="352805886">
    <w:abstractNumId w:val="22"/>
  </w:num>
  <w:num w:numId="35" w16cid:durableId="289282620">
    <w:abstractNumId w:val="22"/>
  </w:num>
  <w:num w:numId="36" w16cid:durableId="1860389467">
    <w:abstractNumId w:val="15"/>
  </w:num>
  <w:num w:numId="37" w16cid:durableId="1029182247">
    <w:abstractNumId w:val="22"/>
  </w:num>
  <w:num w:numId="38" w16cid:durableId="1053504600">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33422042">
    <w:abstractNumId w:val="22"/>
    <w:lvlOverride w:ilvl="0">
      <w:startOverride w:val="5"/>
    </w:lvlOverride>
    <w:lvlOverride w:ilvl="1">
      <w:startOverride w:val="1"/>
    </w:lvlOverride>
  </w:num>
  <w:num w:numId="40" w16cid:durableId="2090539497">
    <w:abstractNumId w:val="22"/>
  </w:num>
  <w:num w:numId="41" w16cid:durableId="850798017">
    <w:abstractNumId w:val="20"/>
  </w:num>
  <w:num w:numId="42" w16cid:durableId="380250290">
    <w:abstractNumId w:val="22"/>
  </w:num>
  <w:num w:numId="43" w16cid:durableId="1566797970">
    <w:abstractNumId w:val="3"/>
  </w:num>
  <w:num w:numId="44" w16cid:durableId="1208102927">
    <w:abstractNumId w:val="22"/>
  </w:num>
  <w:num w:numId="45" w16cid:durableId="1905869332">
    <w:abstractNumId w:val="34"/>
  </w:num>
  <w:num w:numId="46" w16cid:durableId="1551334784">
    <w:abstractNumId w:val="22"/>
  </w:num>
  <w:num w:numId="47" w16cid:durableId="1980837831">
    <w:abstractNumId w:val="22"/>
  </w:num>
  <w:num w:numId="48" w16cid:durableId="1368408875">
    <w:abstractNumId w:val="2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25450719">
    <w:abstractNumId w:val="17"/>
  </w:num>
  <w:num w:numId="50" w16cid:durableId="989208705">
    <w:abstractNumId w:val="14"/>
  </w:num>
  <w:num w:numId="51" w16cid:durableId="1980525697">
    <w:abstractNumId w:val="12"/>
  </w:num>
  <w:num w:numId="52" w16cid:durableId="1647660485">
    <w:abstractNumId w:val="22"/>
  </w:num>
  <w:num w:numId="53" w16cid:durableId="488057312">
    <w:abstractNumId w:val="22"/>
  </w:num>
  <w:num w:numId="54" w16cid:durableId="1841501128">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75021590">
    <w:abstractNumId w:val="10"/>
  </w:num>
  <w:num w:numId="56" w16cid:durableId="1227837107">
    <w:abstractNumId w:val="22"/>
  </w:num>
  <w:num w:numId="57" w16cid:durableId="255870555">
    <w:abstractNumId w:val="22"/>
  </w:num>
  <w:num w:numId="58" w16cid:durableId="1333987630">
    <w:abstractNumId w:val="23"/>
  </w:num>
  <w:num w:numId="59" w16cid:durableId="1117410510">
    <w:abstractNumId w:val="22"/>
  </w:num>
  <w:num w:numId="60" w16cid:durableId="1971744398">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518"/>
    <w:rsid w:val="00002C2D"/>
    <w:rsid w:val="00004626"/>
    <w:rsid w:val="00012A63"/>
    <w:rsid w:val="00012CCD"/>
    <w:rsid w:val="00026731"/>
    <w:rsid w:val="00027A0C"/>
    <w:rsid w:val="000318DF"/>
    <w:rsid w:val="000319FD"/>
    <w:rsid w:val="00044D81"/>
    <w:rsid w:val="00055495"/>
    <w:rsid w:val="00070E27"/>
    <w:rsid w:val="000A150B"/>
    <w:rsid w:val="000B66AC"/>
    <w:rsid w:val="000C4143"/>
    <w:rsid w:val="000C7F67"/>
    <w:rsid w:val="000D05E4"/>
    <w:rsid w:val="000D2FEE"/>
    <w:rsid w:val="00112C98"/>
    <w:rsid w:val="00141518"/>
    <w:rsid w:val="0014537E"/>
    <w:rsid w:val="0015715A"/>
    <w:rsid w:val="00162C61"/>
    <w:rsid w:val="00164206"/>
    <w:rsid w:val="00173477"/>
    <w:rsid w:val="001737F5"/>
    <w:rsid w:val="00174496"/>
    <w:rsid w:val="001C55DA"/>
    <w:rsid w:val="001F175B"/>
    <w:rsid w:val="002054EA"/>
    <w:rsid w:val="002071C5"/>
    <w:rsid w:val="002073BB"/>
    <w:rsid w:val="00211E5F"/>
    <w:rsid w:val="00217C37"/>
    <w:rsid w:val="002224CC"/>
    <w:rsid w:val="0023174A"/>
    <w:rsid w:val="00232A27"/>
    <w:rsid w:val="0024147D"/>
    <w:rsid w:val="00253175"/>
    <w:rsid w:val="00263A22"/>
    <w:rsid w:val="00273744"/>
    <w:rsid w:val="002872B3"/>
    <w:rsid w:val="00297969"/>
    <w:rsid w:val="002B10D7"/>
    <w:rsid w:val="002B315D"/>
    <w:rsid w:val="002C1A27"/>
    <w:rsid w:val="002D054D"/>
    <w:rsid w:val="002D1B9F"/>
    <w:rsid w:val="002D3B42"/>
    <w:rsid w:val="002E23F7"/>
    <w:rsid w:val="002E2D3F"/>
    <w:rsid w:val="002F3338"/>
    <w:rsid w:val="00324C59"/>
    <w:rsid w:val="0034194F"/>
    <w:rsid w:val="00341F0B"/>
    <w:rsid w:val="00343A55"/>
    <w:rsid w:val="00345C6F"/>
    <w:rsid w:val="00346A05"/>
    <w:rsid w:val="00350007"/>
    <w:rsid w:val="00352857"/>
    <w:rsid w:val="00356B73"/>
    <w:rsid w:val="003573F7"/>
    <w:rsid w:val="00357EFC"/>
    <w:rsid w:val="003633CD"/>
    <w:rsid w:val="00373481"/>
    <w:rsid w:val="003744BE"/>
    <w:rsid w:val="00375E5B"/>
    <w:rsid w:val="00384391"/>
    <w:rsid w:val="00393069"/>
    <w:rsid w:val="003B3B04"/>
    <w:rsid w:val="003C439E"/>
    <w:rsid w:val="003C7598"/>
    <w:rsid w:val="003D4107"/>
    <w:rsid w:val="003D4DEE"/>
    <w:rsid w:val="003F2CC0"/>
    <w:rsid w:val="003F6F9F"/>
    <w:rsid w:val="004021EC"/>
    <w:rsid w:val="00413380"/>
    <w:rsid w:val="00414573"/>
    <w:rsid w:val="00417CA1"/>
    <w:rsid w:val="00423A75"/>
    <w:rsid w:val="00424D51"/>
    <w:rsid w:val="00441675"/>
    <w:rsid w:val="00444C8B"/>
    <w:rsid w:val="00457694"/>
    <w:rsid w:val="004602F2"/>
    <w:rsid w:val="00472891"/>
    <w:rsid w:val="00475105"/>
    <w:rsid w:val="004875EF"/>
    <w:rsid w:val="004B5BFF"/>
    <w:rsid w:val="004B5E98"/>
    <w:rsid w:val="004C3A4A"/>
    <w:rsid w:val="004C3DF0"/>
    <w:rsid w:val="004C64DE"/>
    <w:rsid w:val="004C6AF1"/>
    <w:rsid w:val="004D0F80"/>
    <w:rsid w:val="004D1393"/>
    <w:rsid w:val="004F5727"/>
    <w:rsid w:val="004F60CE"/>
    <w:rsid w:val="005013ED"/>
    <w:rsid w:val="0050210D"/>
    <w:rsid w:val="00511B53"/>
    <w:rsid w:val="00527857"/>
    <w:rsid w:val="00532C97"/>
    <w:rsid w:val="00536008"/>
    <w:rsid w:val="00551250"/>
    <w:rsid w:val="00573B25"/>
    <w:rsid w:val="00573CF1"/>
    <w:rsid w:val="00583CAC"/>
    <w:rsid w:val="00591A72"/>
    <w:rsid w:val="005A1F2B"/>
    <w:rsid w:val="005B1FEA"/>
    <w:rsid w:val="005B25EE"/>
    <w:rsid w:val="005B2C87"/>
    <w:rsid w:val="005D062D"/>
    <w:rsid w:val="005D4AEB"/>
    <w:rsid w:val="005E158F"/>
    <w:rsid w:val="005F5CFF"/>
    <w:rsid w:val="00602050"/>
    <w:rsid w:val="006038B8"/>
    <w:rsid w:val="00603CCA"/>
    <w:rsid w:val="00606A71"/>
    <w:rsid w:val="0061049C"/>
    <w:rsid w:val="00615771"/>
    <w:rsid w:val="00622015"/>
    <w:rsid w:val="00630A4F"/>
    <w:rsid w:val="00631B6B"/>
    <w:rsid w:val="0065165D"/>
    <w:rsid w:val="006775FE"/>
    <w:rsid w:val="0068371F"/>
    <w:rsid w:val="006851FC"/>
    <w:rsid w:val="006865C3"/>
    <w:rsid w:val="00694E7E"/>
    <w:rsid w:val="006A0F34"/>
    <w:rsid w:val="006A1470"/>
    <w:rsid w:val="006A3503"/>
    <w:rsid w:val="006A58D7"/>
    <w:rsid w:val="006B3827"/>
    <w:rsid w:val="006C0890"/>
    <w:rsid w:val="006C2205"/>
    <w:rsid w:val="006C74F5"/>
    <w:rsid w:val="006E00A7"/>
    <w:rsid w:val="006E0644"/>
    <w:rsid w:val="006E68BD"/>
    <w:rsid w:val="006F75A6"/>
    <w:rsid w:val="00705EC3"/>
    <w:rsid w:val="00713977"/>
    <w:rsid w:val="007148D7"/>
    <w:rsid w:val="00715126"/>
    <w:rsid w:val="0072140F"/>
    <w:rsid w:val="00724F03"/>
    <w:rsid w:val="007344B4"/>
    <w:rsid w:val="007641DA"/>
    <w:rsid w:val="00771C47"/>
    <w:rsid w:val="00771F35"/>
    <w:rsid w:val="00773D87"/>
    <w:rsid w:val="0077631D"/>
    <w:rsid w:val="007A194B"/>
    <w:rsid w:val="007A2EDE"/>
    <w:rsid w:val="007B0393"/>
    <w:rsid w:val="007B404D"/>
    <w:rsid w:val="007D7C98"/>
    <w:rsid w:val="007F0B71"/>
    <w:rsid w:val="00805D28"/>
    <w:rsid w:val="00811DEB"/>
    <w:rsid w:val="008321B9"/>
    <w:rsid w:val="008533D9"/>
    <w:rsid w:val="00857AD1"/>
    <w:rsid w:val="008617CC"/>
    <w:rsid w:val="0086232F"/>
    <w:rsid w:val="00890740"/>
    <w:rsid w:val="008A2306"/>
    <w:rsid w:val="008A6A8C"/>
    <w:rsid w:val="008D418D"/>
    <w:rsid w:val="008D511F"/>
    <w:rsid w:val="008E4583"/>
    <w:rsid w:val="00911989"/>
    <w:rsid w:val="0092745E"/>
    <w:rsid w:val="00931913"/>
    <w:rsid w:val="00933B58"/>
    <w:rsid w:val="00936691"/>
    <w:rsid w:val="00941A13"/>
    <w:rsid w:val="00941C88"/>
    <w:rsid w:val="009504E9"/>
    <w:rsid w:val="009527EA"/>
    <w:rsid w:val="00952BB6"/>
    <w:rsid w:val="00957A3D"/>
    <w:rsid w:val="00961085"/>
    <w:rsid w:val="009729AF"/>
    <w:rsid w:val="00973F43"/>
    <w:rsid w:val="00977361"/>
    <w:rsid w:val="0098676B"/>
    <w:rsid w:val="009961B7"/>
    <w:rsid w:val="00996A3C"/>
    <w:rsid w:val="009A3C60"/>
    <w:rsid w:val="009C7EF6"/>
    <w:rsid w:val="009E0440"/>
    <w:rsid w:val="00A16C1B"/>
    <w:rsid w:val="00A213CF"/>
    <w:rsid w:val="00A227EE"/>
    <w:rsid w:val="00A27FA8"/>
    <w:rsid w:val="00A3146B"/>
    <w:rsid w:val="00A45A43"/>
    <w:rsid w:val="00A73516"/>
    <w:rsid w:val="00AA483C"/>
    <w:rsid w:val="00AB0BD9"/>
    <w:rsid w:val="00AB2CCF"/>
    <w:rsid w:val="00AB41CC"/>
    <w:rsid w:val="00AC40C7"/>
    <w:rsid w:val="00AC6093"/>
    <w:rsid w:val="00AD0ABD"/>
    <w:rsid w:val="00AD1CEB"/>
    <w:rsid w:val="00AD4FCC"/>
    <w:rsid w:val="00AE07D2"/>
    <w:rsid w:val="00AE3256"/>
    <w:rsid w:val="00AE3C18"/>
    <w:rsid w:val="00AF685E"/>
    <w:rsid w:val="00B0171A"/>
    <w:rsid w:val="00B018B6"/>
    <w:rsid w:val="00B10245"/>
    <w:rsid w:val="00B1074E"/>
    <w:rsid w:val="00B139C3"/>
    <w:rsid w:val="00B176D5"/>
    <w:rsid w:val="00B22B06"/>
    <w:rsid w:val="00B25D35"/>
    <w:rsid w:val="00B260B0"/>
    <w:rsid w:val="00B330F4"/>
    <w:rsid w:val="00B33624"/>
    <w:rsid w:val="00B37C36"/>
    <w:rsid w:val="00B421C3"/>
    <w:rsid w:val="00B47DD2"/>
    <w:rsid w:val="00B57582"/>
    <w:rsid w:val="00B654BA"/>
    <w:rsid w:val="00B665A3"/>
    <w:rsid w:val="00B72131"/>
    <w:rsid w:val="00B74DC8"/>
    <w:rsid w:val="00B82A7D"/>
    <w:rsid w:val="00B96D47"/>
    <w:rsid w:val="00BA2996"/>
    <w:rsid w:val="00BA60CF"/>
    <w:rsid w:val="00BB4FA5"/>
    <w:rsid w:val="00BC2843"/>
    <w:rsid w:val="00BC46D0"/>
    <w:rsid w:val="00BD6D76"/>
    <w:rsid w:val="00BE4778"/>
    <w:rsid w:val="00BE7D92"/>
    <w:rsid w:val="00BF03B9"/>
    <w:rsid w:val="00BF3FE8"/>
    <w:rsid w:val="00C13AAF"/>
    <w:rsid w:val="00C15F86"/>
    <w:rsid w:val="00C23DAB"/>
    <w:rsid w:val="00C3506A"/>
    <w:rsid w:val="00C50AB5"/>
    <w:rsid w:val="00C510BA"/>
    <w:rsid w:val="00C72338"/>
    <w:rsid w:val="00C84F0C"/>
    <w:rsid w:val="00C87B14"/>
    <w:rsid w:val="00C9542E"/>
    <w:rsid w:val="00CB5B19"/>
    <w:rsid w:val="00CB7DEB"/>
    <w:rsid w:val="00CF0FBB"/>
    <w:rsid w:val="00D074EB"/>
    <w:rsid w:val="00D2120F"/>
    <w:rsid w:val="00D228AF"/>
    <w:rsid w:val="00D24CBB"/>
    <w:rsid w:val="00D30434"/>
    <w:rsid w:val="00D40883"/>
    <w:rsid w:val="00D508E6"/>
    <w:rsid w:val="00D55408"/>
    <w:rsid w:val="00D5781B"/>
    <w:rsid w:val="00D72738"/>
    <w:rsid w:val="00D745D9"/>
    <w:rsid w:val="00D7522E"/>
    <w:rsid w:val="00D768C0"/>
    <w:rsid w:val="00DA62F9"/>
    <w:rsid w:val="00DB33DD"/>
    <w:rsid w:val="00DB77A1"/>
    <w:rsid w:val="00DB7ACB"/>
    <w:rsid w:val="00DC05FF"/>
    <w:rsid w:val="00DC23FD"/>
    <w:rsid w:val="00DC2CEC"/>
    <w:rsid w:val="00DD1912"/>
    <w:rsid w:val="00DD4D16"/>
    <w:rsid w:val="00DF4748"/>
    <w:rsid w:val="00E04B98"/>
    <w:rsid w:val="00E06789"/>
    <w:rsid w:val="00E13E43"/>
    <w:rsid w:val="00E17168"/>
    <w:rsid w:val="00E2046E"/>
    <w:rsid w:val="00E34DD9"/>
    <w:rsid w:val="00E3511A"/>
    <w:rsid w:val="00E36F84"/>
    <w:rsid w:val="00E469FA"/>
    <w:rsid w:val="00EA4F41"/>
    <w:rsid w:val="00EA675E"/>
    <w:rsid w:val="00EB1BC2"/>
    <w:rsid w:val="00EB3401"/>
    <w:rsid w:val="00EC14CE"/>
    <w:rsid w:val="00ED36C0"/>
    <w:rsid w:val="00EE0D5A"/>
    <w:rsid w:val="00F01158"/>
    <w:rsid w:val="00F316CB"/>
    <w:rsid w:val="00F36521"/>
    <w:rsid w:val="00F400EA"/>
    <w:rsid w:val="00F45480"/>
    <w:rsid w:val="00F5131C"/>
    <w:rsid w:val="00F525EA"/>
    <w:rsid w:val="00F55DF6"/>
    <w:rsid w:val="00F57288"/>
    <w:rsid w:val="00F65489"/>
    <w:rsid w:val="00F92DAD"/>
    <w:rsid w:val="00F96F46"/>
    <w:rsid w:val="00FA6713"/>
    <w:rsid w:val="00FB7F41"/>
    <w:rsid w:val="00FC68D5"/>
    <w:rsid w:val="00FD1C24"/>
    <w:rsid w:val="00FD50B7"/>
    <w:rsid w:val="00FF4471"/>
    <w:rsid w:val="00FF6573"/>
    <w:rsid w:val="00FF75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93189"/>
  <w15:docId w15:val="{E829178A-EF18-4FA2-BFF5-40818BBF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107"/>
    <w:pPr>
      <w:jc w:val="both"/>
    </w:pPr>
    <w:rPr>
      <w:rFonts w:ascii="Arial" w:hAnsi="Arial"/>
      <w:sz w:val="22"/>
    </w:rPr>
  </w:style>
  <w:style w:type="paragraph" w:styleId="Ttulo1">
    <w:name w:val="heading 1"/>
    <w:basedOn w:val="Normal"/>
    <w:next w:val="Normal"/>
    <w:link w:val="Ttulo1Car"/>
    <w:uiPriority w:val="9"/>
    <w:qFormat/>
    <w:rsid w:val="002D054D"/>
    <w:pPr>
      <w:keepNext/>
      <w:keepLines/>
      <w:numPr>
        <w:numId w:val="1"/>
      </w:numPr>
      <w:spacing w:before="480" w:after="120"/>
      <w:outlineLvl w:val="0"/>
    </w:pPr>
    <w:rPr>
      <w:b/>
      <w:sz w:val="28"/>
      <w:szCs w:val="48"/>
    </w:rPr>
  </w:style>
  <w:style w:type="paragraph" w:styleId="Ttulo2">
    <w:name w:val="heading 2"/>
    <w:basedOn w:val="Normal"/>
    <w:next w:val="Normal"/>
    <w:link w:val="Ttulo2Car"/>
    <w:uiPriority w:val="9"/>
    <w:unhideWhenUsed/>
    <w:qFormat/>
    <w:rsid w:val="00BA2996"/>
    <w:pPr>
      <w:keepNext/>
      <w:keepLines/>
      <w:numPr>
        <w:numId w:val="2"/>
      </w:numPr>
      <w:spacing w:before="360" w:after="80"/>
      <w:outlineLvl w:val="1"/>
    </w:pPr>
    <w:rPr>
      <w:b/>
      <w:caps/>
      <w:szCs w:val="36"/>
    </w:rPr>
  </w:style>
  <w:style w:type="paragraph" w:styleId="Ttulo3">
    <w:name w:val="heading 3"/>
    <w:basedOn w:val="Normal"/>
    <w:next w:val="Normal"/>
    <w:uiPriority w:val="9"/>
    <w:unhideWhenUsed/>
    <w:qFormat/>
    <w:rsid w:val="00441675"/>
    <w:pPr>
      <w:keepNext/>
      <w:keepLines/>
      <w:numPr>
        <w:numId w:val="3"/>
      </w:numPr>
      <w:tabs>
        <w:tab w:val="left" w:pos="1418"/>
        <w:tab w:val="left" w:pos="1701"/>
      </w:tabs>
      <w:spacing w:before="280" w:after="80"/>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35616E"/>
    <w:pPr>
      <w:tabs>
        <w:tab w:val="center" w:pos="4419"/>
        <w:tab w:val="right" w:pos="8838"/>
      </w:tabs>
    </w:pPr>
  </w:style>
  <w:style w:type="character" w:customStyle="1" w:styleId="EncabezadoCar">
    <w:name w:val="Encabezado Car"/>
    <w:basedOn w:val="Fuentedeprrafopredeter"/>
    <w:link w:val="Encabezado"/>
    <w:uiPriority w:val="99"/>
    <w:rsid w:val="0035616E"/>
  </w:style>
  <w:style w:type="paragraph" w:styleId="Piedepgina">
    <w:name w:val="footer"/>
    <w:basedOn w:val="Normal"/>
    <w:link w:val="PiedepginaCar"/>
    <w:uiPriority w:val="99"/>
    <w:unhideWhenUsed/>
    <w:rsid w:val="0035616E"/>
    <w:pPr>
      <w:tabs>
        <w:tab w:val="center" w:pos="4419"/>
        <w:tab w:val="right" w:pos="8838"/>
      </w:tabs>
    </w:pPr>
  </w:style>
  <w:style w:type="character" w:customStyle="1" w:styleId="PiedepginaCar">
    <w:name w:val="Pie de página Car"/>
    <w:basedOn w:val="Fuentedeprrafopredeter"/>
    <w:link w:val="Piedepgina"/>
    <w:uiPriority w:val="99"/>
    <w:rsid w:val="0035616E"/>
  </w:style>
  <w:style w:type="table" w:styleId="Tablaconcuadrcula">
    <w:name w:val="Table Grid"/>
    <w:basedOn w:val="Tablanormal"/>
    <w:uiPriority w:val="39"/>
    <w:rsid w:val="006B7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E79E4"/>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2"/>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2C1A27"/>
    <w:rPr>
      <w:color w:val="0563C1" w:themeColor="hyperlink"/>
      <w:u w:val="single"/>
    </w:rPr>
  </w:style>
  <w:style w:type="character" w:styleId="Mencinsinresolver">
    <w:name w:val="Unresolved Mention"/>
    <w:basedOn w:val="Fuentedeprrafopredeter"/>
    <w:uiPriority w:val="99"/>
    <w:semiHidden/>
    <w:unhideWhenUsed/>
    <w:rsid w:val="002C1A27"/>
    <w:rPr>
      <w:color w:val="605E5C"/>
      <w:shd w:val="clear" w:color="auto" w:fill="E1DFDD"/>
    </w:rPr>
  </w:style>
  <w:style w:type="paragraph" w:styleId="NormalWeb">
    <w:name w:val="Normal (Web)"/>
    <w:basedOn w:val="Normal"/>
    <w:uiPriority w:val="99"/>
    <w:unhideWhenUsed/>
    <w:rsid w:val="002C1A27"/>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2C1A27"/>
    <w:rPr>
      <w:b/>
      <w:bCs/>
    </w:rPr>
  </w:style>
  <w:style w:type="paragraph" w:customStyle="1" w:styleId="highlight">
    <w:name w:val="highlight"/>
    <w:basedOn w:val="Normal"/>
    <w:rsid w:val="002C1A27"/>
    <w:pPr>
      <w:spacing w:before="100" w:beforeAutospacing="1" w:after="100" w:afterAutospacing="1"/>
    </w:pPr>
    <w:rPr>
      <w:rFonts w:ascii="Times New Roman" w:eastAsia="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C1A27"/>
    <w:pPr>
      <w:pBdr>
        <w:bottom w:val="single" w:sz="6" w:space="1" w:color="auto"/>
      </w:pBdr>
      <w:jc w:val="center"/>
    </w:pPr>
    <w:rPr>
      <w:rFonts w:eastAsia="Times New Roman" w:cs="Arial"/>
      <w:vanish/>
      <w:sz w:val="16"/>
      <w:szCs w:val="16"/>
    </w:rPr>
  </w:style>
  <w:style w:type="character" w:customStyle="1" w:styleId="z-PrincipiodelformularioCar">
    <w:name w:val="z-Principio del formulario Car"/>
    <w:basedOn w:val="Fuentedeprrafopredeter"/>
    <w:link w:val="z-Principiodelformulario"/>
    <w:uiPriority w:val="99"/>
    <w:semiHidden/>
    <w:rsid w:val="002C1A27"/>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2C1A27"/>
    <w:pPr>
      <w:pBdr>
        <w:top w:val="single" w:sz="6" w:space="1" w:color="auto"/>
      </w:pBdr>
      <w:jc w:val="center"/>
    </w:pPr>
    <w:rPr>
      <w:rFonts w:eastAsia="Times New Roman" w:cs="Arial"/>
      <w:vanish/>
      <w:sz w:val="16"/>
      <w:szCs w:val="16"/>
    </w:rPr>
  </w:style>
  <w:style w:type="character" w:customStyle="1" w:styleId="z-FinaldelformularioCar">
    <w:name w:val="z-Final del formulario Car"/>
    <w:basedOn w:val="Fuentedeprrafopredeter"/>
    <w:link w:val="z-Finaldelformulario"/>
    <w:uiPriority w:val="99"/>
    <w:semiHidden/>
    <w:rsid w:val="002C1A27"/>
    <w:rPr>
      <w:rFonts w:ascii="Arial" w:eastAsia="Times New Roman" w:hAnsi="Arial" w:cs="Arial"/>
      <w:vanish/>
      <w:sz w:val="16"/>
      <w:szCs w:val="16"/>
    </w:rPr>
  </w:style>
  <w:style w:type="paragraph" w:styleId="Sinespaciado">
    <w:name w:val="No Spacing"/>
    <w:link w:val="SinespaciadoCar"/>
    <w:uiPriority w:val="1"/>
    <w:qFormat/>
    <w:rsid w:val="00324C59"/>
    <w:pPr>
      <w:jc w:val="both"/>
    </w:pPr>
    <w:rPr>
      <w:rFonts w:ascii="Arial" w:hAnsi="Arial"/>
      <w:sz w:val="22"/>
    </w:rPr>
  </w:style>
  <w:style w:type="character" w:styleId="nfasis">
    <w:name w:val="Emphasis"/>
    <w:basedOn w:val="Fuentedeprrafopredeter"/>
    <w:uiPriority w:val="20"/>
    <w:qFormat/>
    <w:rsid w:val="00C3506A"/>
    <w:rPr>
      <w:i/>
      <w:iCs/>
    </w:rPr>
  </w:style>
  <w:style w:type="paragraph" w:customStyle="1" w:styleId="Figura">
    <w:name w:val="Figura"/>
    <w:basedOn w:val="Normal"/>
    <w:next w:val="Normal"/>
    <w:link w:val="FiguraCar"/>
    <w:qFormat/>
    <w:rsid w:val="004C6AF1"/>
    <w:pPr>
      <w:numPr>
        <w:numId w:val="7"/>
      </w:numPr>
      <w:jc w:val="center"/>
    </w:pPr>
    <w:rPr>
      <w:sz w:val="20"/>
    </w:rPr>
  </w:style>
  <w:style w:type="character" w:customStyle="1" w:styleId="FiguraCar">
    <w:name w:val="Figura Car"/>
    <w:basedOn w:val="Fuentedeprrafopredeter"/>
    <w:link w:val="Figura"/>
    <w:rsid w:val="004C6AF1"/>
    <w:rPr>
      <w:rFonts w:ascii="Arial" w:hAnsi="Arial"/>
      <w:sz w:val="20"/>
    </w:rPr>
  </w:style>
  <w:style w:type="paragraph" w:styleId="TtuloTDC">
    <w:name w:val="TOC Heading"/>
    <w:basedOn w:val="Ttulo1"/>
    <w:next w:val="Normal"/>
    <w:uiPriority w:val="39"/>
    <w:unhideWhenUsed/>
    <w:qFormat/>
    <w:rsid w:val="003D4107"/>
    <w:pPr>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3D4107"/>
    <w:pPr>
      <w:spacing w:after="100"/>
    </w:pPr>
  </w:style>
  <w:style w:type="paragraph" w:styleId="TDC2">
    <w:name w:val="toc 2"/>
    <w:basedOn w:val="Normal"/>
    <w:next w:val="Normal"/>
    <w:autoRedefine/>
    <w:uiPriority w:val="39"/>
    <w:unhideWhenUsed/>
    <w:rsid w:val="003D4107"/>
    <w:pPr>
      <w:spacing w:after="100"/>
      <w:ind w:left="220"/>
    </w:pPr>
  </w:style>
  <w:style w:type="paragraph" w:styleId="TDC3">
    <w:name w:val="toc 3"/>
    <w:basedOn w:val="Normal"/>
    <w:next w:val="Normal"/>
    <w:autoRedefine/>
    <w:uiPriority w:val="39"/>
    <w:unhideWhenUsed/>
    <w:rsid w:val="003D4107"/>
    <w:pPr>
      <w:spacing w:after="100"/>
      <w:ind w:left="440"/>
    </w:pPr>
  </w:style>
  <w:style w:type="paragraph" w:styleId="Descripcin">
    <w:name w:val="caption"/>
    <w:basedOn w:val="Normal"/>
    <w:next w:val="Normal"/>
    <w:uiPriority w:val="35"/>
    <w:unhideWhenUsed/>
    <w:qFormat/>
    <w:rsid w:val="003D4107"/>
    <w:pPr>
      <w:spacing w:after="200"/>
    </w:pPr>
    <w:rPr>
      <w:i/>
      <w:iCs/>
      <w:color w:val="44546A" w:themeColor="text2"/>
      <w:sz w:val="18"/>
      <w:szCs w:val="18"/>
    </w:rPr>
  </w:style>
  <w:style w:type="character" w:customStyle="1" w:styleId="Ttulo1Car">
    <w:name w:val="Título 1 Car"/>
    <w:basedOn w:val="Fuentedeprrafopredeter"/>
    <w:link w:val="Ttulo1"/>
    <w:uiPriority w:val="9"/>
    <w:rsid w:val="00936691"/>
    <w:rPr>
      <w:rFonts w:ascii="Arial" w:hAnsi="Arial"/>
      <w:b/>
      <w:sz w:val="28"/>
      <w:szCs w:val="48"/>
    </w:rPr>
  </w:style>
  <w:style w:type="character" w:customStyle="1" w:styleId="Ttulo2Car">
    <w:name w:val="Título 2 Car"/>
    <w:basedOn w:val="Fuentedeprrafopredeter"/>
    <w:link w:val="Ttulo2"/>
    <w:uiPriority w:val="9"/>
    <w:rsid w:val="00936691"/>
    <w:rPr>
      <w:rFonts w:ascii="Arial" w:hAnsi="Arial"/>
      <w:b/>
      <w:caps/>
      <w:sz w:val="22"/>
      <w:szCs w:val="36"/>
    </w:rPr>
  </w:style>
  <w:style w:type="character" w:customStyle="1" w:styleId="SinespaciadoCar">
    <w:name w:val="Sin espaciado Car"/>
    <w:basedOn w:val="Fuentedeprrafopredeter"/>
    <w:link w:val="Sinespaciado"/>
    <w:uiPriority w:val="1"/>
    <w:rsid w:val="00D745D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4939">
      <w:bodyDiv w:val="1"/>
      <w:marLeft w:val="0"/>
      <w:marRight w:val="0"/>
      <w:marTop w:val="0"/>
      <w:marBottom w:val="0"/>
      <w:divBdr>
        <w:top w:val="none" w:sz="0" w:space="0" w:color="auto"/>
        <w:left w:val="none" w:sz="0" w:space="0" w:color="auto"/>
        <w:bottom w:val="none" w:sz="0" w:space="0" w:color="auto"/>
        <w:right w:val="none" w:sz="0" w:space="0" w:color="auto"/>
      </w:divBdr>
      <w:divsChild>
        <w:div w:id="215704535">
          <w:marLeft w:val="-300"/>
          <w:marRight w:val="-300"/>
          <w:marTop w:val="480"/>
          <w:marBottom w:val="480"/>
          <w:divBdr>
            <w:top w:val="none" w:sz="0" w:space="0" w:color="auto"/>
            <w:left w:val="none" w:sz="0" w:space="0" w:color="auto"/>
            <w:bottom w:val="none" w:sz="0" w:space="0" w:color="auto"/>
            <w:right w:val="none" w:sz="0" w:space="0" w:color="auto"/>
          </w:divBdr>
          <w:divsChild>
            <w:div w:id="655645065">
              <w:marLeft w:val="0"/>
              <w:marRight w:val="525"/>
              <w:marTop w:val="0"/>
              <w:marBottom w:val="0"/>
              <w:divBdr>
                <w:top w:val="none" w:sz="0" w:space="0" w:color="auto"/>
                <w:left w:val="none" w:sz="0" w:space="0" w:color="auto"/>
                <w:bottom w:val="none" w:sz="0" w:space="0" w:color="auto"/>
                <w:right w:val="none" w:sz="0" w:space="0" w:color="auto"/>
              </w:divBdr>
            </w:div>
            <w:div w:id="1101071344">
              <w:marLeft w:val="0"/>
              <w:marRight w:val="525"/>
              <w:marTop w:val="0"/>
              <w:marBottom w:val="0"/>
              <w:divBdr>
                <w:top w:val="none" w:sz="0" w:space="0" w:color="auto"/>
                <w:left w:val="none" w:sz="0" w:space="0" w:color="auto"/>
                <w:bottom w:val="none" w:sz="0" w:space="0" w:color="auto"/>
                <w:right w:val="none" w:sz="0" w:space="0" w:color="auto"/>
              </w:divBdr>
            </w:div>
            <w:div w:id="19642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9210">
      <w:bodyDiv w:val="1"/>
      <w:marLeft w:val="0"/>
      <w:marRight w:val="0"/>
      <w:marTop w:val="0"/>
      <w:marBottom w:val="0"/>
      <w:divBdr>
        <w:top w:val="none" w:sz="0" w:space="0" w:color="auto"/>
        <w:left w:val="none" w:sz="0" w:space="0" w:color="auto"/>
        <w:bottom w:val="none" w:sz="0" w:space="0" w:color="auto"/>
        <w:right w:val="none" w:sz="0" w:space="0" w:color="auto"/>
      </w:divBdr>
    </w:div>
    <w:div w:id="189076663">
      <w:bodyDiv w:val="1"/>
      <w:marLeft w:val="0"/>
      <w:marRight w:val="0"/>
      <w:marTop w:val="0"/>
      <w:marBottom w:val="0"/>
      <w:divBdr>
        <w:top w:val="none" w:sz="0" w:space="0" w:color="auto"/>
        <w:left w:val="none" w:sz="0" w:space="0" w:color="auto"/>
        <w:bottom w:val="none" w:sz="0" w:space="0" w:color="auto"/>
        <w:right w:val="none" w:sz="0" w:space="0" w:color="auto"/>
      </w:divBdr>
    </w:div>
    <w:div w:id="272909269">
      <w:bodyDiv w:val="1"/>
      <w:marLeft w:val="0"/>
      <w:marRight w:val="0"/>
      <w:marTop w:val="0"/>
      <w:marBottom w:val="0"/>
      <w:divBdr>
        <w:top w:val="none" w:sz="0" w:space="0" w:color="auto"/>
        <w:left w:val="none" w:sz="0" w:space="0" w:color="auto"/>
        <w:bottom w:val="none" w:sz="0" w:space="0" w:color="auto"/>
        <w:right w:val="none" w:sz="0" w:space="0" w:color="auto"/>
      </w:divBdr>
    </w:div>
    <w:div w:id="276067193">
      <w:bodyDiv w:val="1"/>
      <w:marLeft w:val="0"/>
      <w:marRight w:val="0"/>
      <w:marTop w:val="0"/>
      <w:marBottom w:val="0"/>
      <w:divBdr>
        <w:top w:val="none" w:sz="0" w:space="0" w:color="auto"/>
        <w:left w:val="none" w:sz="0" w:space="0" w:color="auto"/>
        <w:bottom w:val="none" w:sz="0" w:space="0" w:color="auto"/>
        <w:right w:val="none" w:sz="0" w:space="0" w:color="auto"/>
      </w:divBdr>
    </w:div>
    <w:div w:id="467435496">
      <w:bodyDiv w:val="1"/>
      <w:marLeft w:val="0"/>
      <w:marRight w:val="0"/>
      <w:marTop w:val="0"/>
      <w:marBottom w:val="0"/>
      <w:divBdr>
        <w:top w:val="none" w:sz="0" w:space="0" w:color="auto"/>
        <w:left w:val="none" w:sz="0" w:space="0" w:color="auto"/>
        <w:bottom w:val="none" w:sz="0" w:space="0" w:color="auto"/>
        <w:right w:val="none" w:sz="0" w:space="0" w:color="auto"/>
      </w:divBdr>
    </w:div>
    <w:div w:id="517891630">
      <w:bodyDiv w:val="1"/>
      <w:marLeft w:val="0"/>
      <w:marRight w:val="0"/>
      <w:marTop w:val="0"/>
      <w:marBottom w:val="0"/>
      <w:divBdr>
        <w:top w:val="none" w:sz="0" w:space="0" w:color="auto"/>
        <w:left w:val="none" w:sz="0" w:space="0" w:color="auto"/>
        <w:bottom w:val="none" w:sz="0" w:space="0" w:color="auto"/>
        <w:right w:val="none" w:sz="0" w:space="0" w:color="auto"/>
      </w:divBdr>
      <w:divsChild>
        <w:div w:id="173032377">
          <w:marLeft w:val="0"/>
          <w:marRight w:val="0"/>
          <w:marTop w:val="0"/>
          <w:marBottom w:val="0"/>
          <w:divBdr>
            <w:top w:val="none" w:sz="0" w:space="0" w:color="auto"/>
            <w:left w:val="none" w:sz="0" w:space="0" w:color="auto"/>
            <w:bottom w:val="none" w:sz="0" w:space="0" w:color="auto"/>
            <w:right w:val="none" w:sz="0" w:space="0" w:color="auto"/>
          </w:divBdr>
          <w:divsChild>
            <w:div w:id="1860391708">
              <w:marLeft w:val="0"/>
              <w:marRight w:val="0"/>
              <w:marTop w:val="0"/>
              <w:marBottom w:val="0"/>
              <w:divBdr>
                <w:top w:val="none" w:sz="0" w:space="0" w:color="auto"/>
                <w:left w:val="none" w:sz="0" w:space="0" w:color="auto"/>
                <w:bottom w:val="none" w:sz="0" w:space="0" w:color="auto"/>
                <w:right w:val="none" w:sz="0" w:space="0" w:color="auto"/>
              </w:divBdr>
              <w:divsChild>
                <w:div w:id="1955870186">
                  <w:marLeft w:val="0"/>
                  <w:marRight w:val="0"/>
                  <w:marTop w:val="0"/>
                  <w:marBottom w:val="0"/>
                  <w:divBdr>
                    <w:top w:val="none" w:sz="0" w:space="0" w:color="auto"/>
                    <w:left w:val="none" w:sz="0" w:space="0" w:color="auto"/>
                    <w:bottom w:val="none" w:sz="0" w:space="0" w:color="auto"/>
                    <w:right w:val="none" w:sz="0" w:space="0" w:color="auto"/>
                  </w:divBdr>
                  <w:divsChild>
                    <w:div w:id="2070493968">
                      <w:marLeft w:val="0"/>
                      <w:marRight w:val="0"/>
                      <w:marTop w:val="0"/>
                      <w:marBottom w:val="0"/>
                      <w:divBdr>
                        <w:top w:val="none" w:sz="0" w:space="0" w:color="auto"/>
                        <w:left w:val="none" w:sz="0" w:space="0" w:color="auto"/>
                        <w:bottom w:val="none" w:sz="0" w:space="0" w:color="auto"/>
                        <w:right w:val="none" w:sz="0" w:space="0" w:color="auto"/>
                      </w:divBdr>
                      <w:divsChild>
                        <w:div w:id="2141653006">
                          <w:marLeft w:val="0"/>
                          <w:marRight w:val="0"/>
                          <w:marTop w:val="0"/>
                          <w:marBottom w:val="0"/>
                          <w:divBdr>
                            <w:top w:val="none" w:sz="0" w:space="0" w:color="auto"/>
                            <w:left w:val="none" w:sz="0" w:space="0" w:color="auto"/>
                            <w:bottom w:val="none" w:sz="0" w:space="0" w:color="auto"/>
                            <w:right w:val="none" w:sz="0" w:space="0" w:color="auto"/>
                          </w:divBdr>
                          <w:divsChild>
                            <w:div w:id="1333803526">
                              <w:marLeft w:val="0"/>
                              <w:marRight w:val="0"/>
                              <w:marTop w:val="0"/>
                              <w:marBottom w:val="360"/>
                              <w:divBdr>
                                <w:top w:val="none" w:sz="0" w:space="0" w:color="auto"/>
                                <w:left w:val="none" w:sz="0" w:space="0" w:color="auto"/>
                                <w:bottom w:val="none" w:sz="0" w:space="0" w:color="auto"/>
                                <w:right w:val="none" w:sz="0" w:space="0" w:color="auto"/>
                              </w:divBdr>
                              <w:divsChild>
                                <w:div w:id="11147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5808">
          <w:marLeft w:val="0"/>
          <w:marRight w:val="0"/>
          <w:marTop w:val="0"/>
          <w:marBottom w:val="0"/>
          <w:divBdr>
            <w:top w:val="none" w:sz="0" w:space="0" w:color="auto"/>
            <w:left w:val="none" w:sz="0" w:space="0" w:color="auto"/>
            <w:bottom w:val="none" w:sz="0" w:space="0" w:color="auto"/>
            <w:right w:val="none" w:sz="0" w:space="0" w:color="auto"/>
          </w:divBdr>
          <w:divsChild>
            <w:div w:id="1752893556">
              <w:marLeft w:val="0"/>
              <w:marRight w:val="0"/>
              <w:marTop w:val="0"/>
              <w:marBottom w:val="0"/>
              <w:divBdr>
                <w:top w:val="none" w:sz="0" w:space="0" w:color="auto"/>
                <w:left w:val="none" w:sz="0" w:space="0" w:color="auto"/>
                <w:bottom w:val="none" w:sz="0" w:space="0" w:color="auto"/>
                <w:right w:val="none" w:sz="0" w:space="0" w:color="auto"/>
              </w:divBdr>
              <w:divsChild>
                <w:div w:id="323238512">
                  <w:marLeft w:val="0"/>
                  <w:marRight w:val="0"/>
                  <w:marTop w:val="0"/>
                  <w:marBottom w:val="0"/>
                  <w:divBdr>
                    <w:top w:val="none" w:sz="0" w:space="0" w:color="auto"/>
                    <w:left w:val="none" w:sz="0" w:space="0" w:color="auto"/>
                    <w:bottom w:val="none" w:sz="0" w:space="0" w:color="auto"/>
                    <w:right w:val="none" w:sz="0" w:space="0" w:color="auto"/>
                  </w:divBdr>
                  <w:divsChild>
                    <w:div w:id="1200127189">
                      <w:marLeft w:val="0"/>
                      <w:marRight w:val="0"/>
                      <w:marTop w:val="0"/>
                      <w:marBottom w:val="0"/>
                      <w:divBdr>
                        <w:top w:val="none" w:sz="0" w:space="0" w:color="auto"/>
                        <w:left w:val="none" w:sz="0" w:space="0" w:color="auto"/>
                        <w:bottom w:val="none" w:sz="0" w:space="0" w:color="auto"/>
                        <w:right w:val="none" w:sz="0" w:space="0" w:color="auto"/>
                      </w:divBdr>
                      <w:divsChild>
                        <w:div w:id="1038161817">
                          <w:marLeft w:val="0"/>
                          <w:marRight w:val="0"/>
                          <w:marTop w:val="0"/>
                          <w:marBottom w:val="0"/>
                          <w:divBdr>
                            <w:top w:val="none" w:sz="0" w:space="0" w:color="auto"/>
                            <w:left w:val="none" w:sz="0" w:space="0" w:color="auto"/>
                            <w:bottom w:val="none" w:sz="0" w:space="0" w:color="auto"/>
                            <w:right w:val="none" w:sz="0" w:space="0" w:color="auto"/>
                          </w:divBdr>
                          <w:divsChild>
                            <w:div w:id="510342246">
                              <w:marLeft w:val="0"/>
                              <w:marRight w:val="0"/>
                              <w:marTop w:val="0"/>
                              <w:marBottom w:val="0"/>
                              <w:divBdr>
                                <w:top w:val="none" w:sz="0" w:space="0" w:color="auto"/>
                                <w:left w:val="none" w:sz="0" w:space="0" w:color="auto"/>
                                <w:bottom w:val="none" w:sz="0" w:space="0" w:color="auto"/>
                                <w:right w:val="none" w:sz="0" w:space="0" w:color="auto"/>
                              </w:divBdr>
                              <w:divsChild>
                                <w:div w:id="2083213435">
                                  <w:marLeft w:val="0"/>
                                  <w:marRight w:val="0"/>
                                  <w:marTop w:val="0"/>
                                  <w:marBottom w:val="0"/>
                                  <w:divBdr>
                                    <w:top w:val="none" w:sz="0" w:space="0" w:color="auto"/>
                                    <w:left w:val="none" w:sz="0" w:space="0" w:color="auto"/>
                                    <w:bottom w:val="none" w:sz="0" w:space="0" w:color="auto"/>
                                    <w:right w:val="none" w:sz="0" w:space="0" w:color="auto"/>
                                  </w:divBdr>
                                  <w:divsChild>
                                    <w:div w:id="1039211101">
                                      <w:marLeft w:val="0"/>
                                      <w:marRight w:val="0"/>
                                      <w:marTop w:val="0"/>
                                      <w:marBottom w:val="0"/>
                                      <w:divBdr>
                                        <w:top w:val="none" w:sz="0" w:space="0" w:color="auto"/>
                                        <w:left w:val="none" w:sz="0" w:space="0" w:color="auto"/>
                                        <w:bottom w:val="none" w:sz="0" w:space="0" w:color="auto"/>
                                        <w:right w:val="none" w:sz="0" w:space="0" w:color="auto"/>
                                      </w:divBdr>
                                      <w:divsChild>
                                        <w:div w:id="2512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90228">
                              <w:marLeft w:val="0"/>
                              <w:marRight w:val="0"/>
                              <w:marTop w:val="0"/>
                              <w:marBottom w:val="360"/>
                              <w:divBdr>
                                <w:top w:val="none" w:sz="0" w:space="0" w:color="auto"/>
                                <w:left w:val="none" w:sz="0" w:space="0" w:color="auto"/>
                                <w:bottom w:val="none" w:sz="0" w:space="0" w:color="auto"/>
                                <w:right w:val="none" w:sz="0" w:space="0" w:color="auto"/>
                              </w:divBdr>
                              <w:divsChild>
                                <w:div w:id="20712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623266">
      <w:bodyDiv w:val="1"/>
      <w:marLeft w:val="0"/>
      <w:marRight w:val="0"/>
      <w:marTop w:val="0"/>
      <w:marBottom w:val="0"/>
      <w:divBdr>
        <w:top w:val="none" w:sz="0" w:space="0" w:color="auto"/>
        <w:left w:val="none" w:sz="0" w:space="0" w:color="auto"/>
        <w:bottom w:val="none" w:sz="0" w:space="0" w:color="auto"/>
        <w:right w:val="none" w:sz="0" w:space="0" w:color="auto"/>
      </w:divBdr>
    </w:div>
    <w:div w:id="546726437">
      <w:bodyDiv w:val="1"/>
      <w:marLeft w:val="0"/>
      <w:marRight w:val="0"/>
      <w:marTop w:val="0"/>
      <w:marBottom w:val="0"/>
      <w:divBdr>
        <w:top w:val="none" w:sz="0" w:space="0" w:color="auto"/>
        <w:left w:val="none" w:sz="0" w:space="0" w:color="auto"/>
        <w:bottom w:val="none" w:sz="0" w:space="0" w:color="auto"/>
        <w:right w:val="none" w:sz="0" w:space="0" w:color="auto"/>
      </w:divBdr>
      <w:divsChild>
        <w:div w:id="535657356">
          <w:marLeft w:val="0"/>
          <w:marRight w:val="0"/>
          <w:marTop w:val="15"/>
          <w:marBottom w:val="0"/>
          <w:divBdr>
            <w:top w:val="single" w:sz="48" w:space="0" w:color="auto"/>
            <w:left w:val="single" w:sz="48" w:space="0" w:color="auto"/>
            <w:bottom w:val="single" w:sz="48" w:space="0" w:color="auto"/>
            <w:right w:val="single" w:sz="48" w:space="0" w:color="auto"/>
          </w:divBdr>
          <w:divsChild>
            <w:div w:id="418449056">
              <w:marLeft w:val="0"/>
              <w:marRight w:val="0"/>
              <w:marTop w:val="0"/>
              <w:marBottom w:val="0"/>
              <w:divBdr>
                <w:top w:val="none" w:sz="0" w:space="0" w:color="auto"/>
                <w:left w:val="none" w:sz="0" w:space="0" w:color="auto"/>
                <w:bottom w:val="none" w:sz="0" w:space="0" w:color="auto"/>
                <w:right w:val="none" w:sz="0" w:space="0" w:color="auto"/>
              </w:divBdr>
              <w:divsChild>
                <w:div w:id="306978299">
                  <w:marLeft w:val="0"/>
                  <w:marRight w:val="0"/>
                  <w:marTop w:val="0"/>
                  <w:marBottom w:val="0"/>
                  <w:divBdr>
                    <w:top w:val="none" w:sz="0" w:space="0" w:color="auto"/>
                    <w:left w:val="none" w:sz="0" w:space="0" w:color="auto"/>
                    <w:bottom w:val="none" w:sz="0" w:space="0" w:color="auto"/>
                    <w:right w:val="none" w:sz="0" w:space="0" w:color="auto"/>
                  </w:divBdr>
                </w:div>
                <w:div w:id="10742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0980">
      <w:bodyDiv w:val="1"/>
      <w:marLeft w:val="0"/>
      <w:marRight w:val="0"/>
      <w:marTop w:val="0"/>
      <w:marBottom w:val="0"/>
      <w:divBdr>
        <w:top w:val="none" w:sz="0" w:space="0" w:color="auto"/>
        <w:left w:val="none" w:sz="0" w:space="0" w:color="auto"/>
        <w:bottom w:val="none" w:sz="0" w:space="0" w:color="auto"/>
        <w:right w:val="none" w:sz="0" w:space="0" w:color="auto"/>
      </w:divBdr>
    </w:div>
    <w:div w:id="766921982">
      <w:bodyDiv w:val="1"/>
      <w:marLeft w:val="0"/>
      <w:marRight w:val="0"/>
      <w:marTop w:val="0"/>
      <w:marBottom w:val="0"/>
      <w:divBdr>
        <w:top w:val="none" w:sz="0" w:space="0" w:color="auto"/>
        <w:left w:val="none" w:sz="0" w:space="0" w:color="auto"/>
        <w:bottom w:val="none" w:sz="0" w:space="0" w:color="auto"/>
        <w:right w:val="none" w:sz="0" w:space="0" w:color="auto"/>
      </w:divBdr>
      <w:divsChild>
        <w:div w:id="81688286">
          <w:marLeft w:val="0"/>
          <w:marRight w:val="0"/>
          <w:marTop w:val="0"/>
          <w:marBottom w:val="0"/>
          <w:divBdr>
            <w:top w:val="none" w:sz="0" w:space="0" w:color="auto"/>
            <w:left w:val="none" w:sz="0" w:space="0" w:color="auto"/>
            <w:bottom w:val="none" w:sz="0" w:space="0" w:color="auto"/>
            <w:right w:val="none" w:sz="0" w:space="0" w:color="auto"/>
          </w:divBdr>
        </w:div>
        <w:div w:id="90250536">
          <w:marLeft w:val="0"/>
          <w:marRight w:val="0"/>
          <w:marTop w:val="0"/>
          <w:marBottom w:val="0"/>
          <w:divBdr>
            <w:top w:val="none" w:sz="0" w:space="0" w:color="auto"/>
            <w:left w:val="none" w:sz="0" w:space="0" w:color="auto"/>
            <w:bottom w:val="none" w:sz="0" w:space="0" w:color="auto"/>
            <w:right w:val="none" w:sz="0" w:space="0" w:color="auto"/>
          </w:divBdr>
        </w:div>
        <w:div w:id="171341890">
          <w:marLeft w:val="0"/>
          <w:marRight w:val="0"/>
          <w:marTop w:val="0"/>
          <w:marBottom w:val="0"/>
          <w:divBdr>
            <w:top w:val="none" w:sz="0" w:space="0" w:color="auto"/>
            <w:left w:val="none" w:sz="0" w:space="0" w:color="auto"/>
            <w:bottom w:val="none" w:sz="0" w:space="0" w:color="auto"/>
            <w:right w:val="none" w:sz="0" w:space="0" w:color="auto"/>
          </w:divBdr>
        </w:div>
        <w:div w:id="174421187">
          <w:marLeft w:val="0"/>
          <w:marRight w:val="0"/>
          <w:marTop w:val="0"/>
          <w:marBottom w:val="0"/>
          <w:divBdr>
            <w:top w:val="none" w:sz="0" w:space="0" w:color="auto"/>
            <w:left w:val="none" w:sz="0" w:space="0" w:color="auto"/>
            <w:bottom w:val="none" w:sz="0" w:space="0" w:color="auto"/>
            <w:right w:val="none" w:sz="0" w:space="0" w:color="auto"/>
          </w:divBdr>
        </w:div>
        <w:div w:id="214896833">
          <w:marLeft w:val="0"/>
          <w:marRight w:val="0"/>
          <w:marTop w:val="0"/>
          <w:marBottom w:val="0"/>
          <w:divBdr>
            <w:top w:val="none" w:sz="0" w:space="0" w:color="auto"/>
            <w:left w:val="none" w:sz="0" w:space="0" w:color="auto"/>
            <w:bottom w:val="none" w:sz="0" w:space="0" w:color="auto"/>
            <w:right w:val="none" w:sz="0" w:space="0" w:color="auto"/>
          </w:divBdr>
        </w:div>
        <w:div w:id="330524624">
          <w:marLeft w:val="0"/>
          <w:marRight w:val="0"/>
          <w:marTop w:val="0"/>
          <w:marBottom w:val="0"/>
          <w:divBdr>
            <w:top w:val="none" w:sz="0" w:space="0" w:color="auto"/>
            <w:left w:val="none" w:sz="0" w:space="0" w:color="auto"/>
            <w:bottom w:val="none" w:sz="0" w:space="0" w:color="auto"/>
            <w:right w:val="none" w:sz="0" w:space="0" w:color="auto"/>
          </w:divBdr>
        </w:div>
        <w:div w:id="360401027">
          <w:marLeft w:val="0"/>
          <w:marRight w:val="0"/>
          <w:marTop w:val="0"/>
          <w:marBottom w:val="0"/>
          <w:divBdr>
            <w:top w:val="none" w:sz="0" w:space="0" w:color="auto"/>
            <w:left w:val="none" w:sz="0" w:space="0" w:color="auto"/>
            <w:bottom w:val="none" w:sz="0" w:space="0" w:color="auto"/>
            <w:right w:val="none" w:sz="0" w:space="0" w:color="auto"/>
          </w:divBdr>
        </w:div>
        <w:div w:id="415521445">
          <w:marLeft w:val="0"/>
          <w:marRight w:val="0"/>
          <w:marTop w:val="0"/>
          <w:marBottom w:val="0"/>
          <w:divBdr>
            <w:top w:val="none" w:sz="0" w:space="0" w:color="auto"/>
            <w:left w:val="none" w:sz="0" w:space="0" w:color="auto"/>
            <w:bottom w:val="none" w:sz="0" w:space="0" w:color="auto"/>
            <w:right w:val="none" w:sz="0" w:space="0" w:color="auto"/>
          </w:divBdr>
        </w:div>
        <w:div w:id="455755296">
          <w:marLeft w:val="0"/>
          <w:marRight w:val="0"/>
          <w:marTop w:val="0"/>
          <w:marBottom w:val="0"/>
          <w:divBdr>
            <w:top w:val="none" w:sz="0" w:space="0" w:color="auto"/>
            <w:left w:val="none" w:sz="0" w:space="0" w:color="auto"/>
            <w:bottom w:val="none" w:sz="0" w:space="0" w:color="auto"/>
            <w:right w:val="none" w:sz="0" w:space="0" w:color="auto"/>
          </w:divBdr>
        </w:div>
        <w:div w:id="556012724">
          <w:marLeft w:val="0"/>
          <w:marRight w:val="0"/>
          <w:marTop w:val="0"/>
          <w:marBottom w:val="0"/>
          <w:divBdr>
            <w:top w:val="none" w:sz="0" w:space="0" w:color="auto"/>
            <w:left w:val="none" w:sz="0" w:space="0" w:color="auto"/>
            <w:bottom w:val="none" w:sz="0" w:space="0" w:color="auto"/>
            <w:right w:val="none" w:sz="0" w:space="0" w:color="auto"/>
          </w:divBdr>
        </w:div>
        <w:div w:id="603422686">
          <w:marLeft w:val="0"/>
          <w:marRight w:val="0"/>
          <w:marTop w:val="0"/>
          <w:marBottom w:val="0"/>
          <w:divBdr>
            <w:top w:val="none" w:sz="0" w:space="0" w:color="auto"/>
            <w:left w:val="none" w:sz="0" w:space="0" w:color="auto"/>
            <w:bottom w:val="none" w:sz="0" w:space="0" w:color="auto"/>
            <w:right w:val="none" w:sz="0" w:space="0" w:color="auto"/>
          </w:divBdr>
        </w:div>
        <w:div w:id="612251240">
          <w:marLeft w:val="0"/>
          <w:marRight w:val="0"/>
          <w:marTop w:val="0"/>
          <w:marBottom w:val="0"/>
          <w:divBdr>
            <w:top w:val="none" w:sz="0" w:space="0" w:color="auto"/>
            <w:left w:val="none" w:sz="0" w:space="0" w:color="auto"/>
            <w:bottom w:val="none" w:sz="0" w:space="0" w:color="auto"/>
            <w:right w:val="none" w:sz="0" w:space="0" w:color="auto"/>
          </w:divBdr>
        </w:div>
        <w:div w:id="668363757">
          <w:marLeft w:val="0"/>
          <w:marRight w:val="0"/>
          <w:marTop w:val="0"/>
          <w:marBottom w:val="0"/>
          <w:divBdr>
            <w:top w:val="none" w:sz="0" w:space="0" w:color="auto"/>
            <w:left w:val="none" w:sz="0" w:space="0" w:color="auto"/>
            <w:bottom w:val="none" w:sz="0" w:space="0" w:color="auto"/>
            <w:right w:val="none" w:sz="0" w:space="0" w:color="auto"/>
          </w:divBdr>
        </w:div>
        <w:div w:id="765270600">
          <w:marLeft w:val="0"/>
          <w:marRight w:val="0"/>
          <w:marTop w:val="0"/>
          <w:marBottom w:val="0"/>
          <w:divBdr>
            <w:top w:val="none" w:sz="0" w:space="0" w:color="auto"/>
            <w:left w:val="none" w:sz="0" w:space="0" w:color="auto"/>
            <w:bottom w:val="none" w:sz="0" w:space="0" w:color="auto"/>
            <w:right w:val="none" w:sz="0" w:space="0" w:color="auto"/>
          </w:divBdr>
        </w:div>
        <w:div w:id="921911838">
          <w:marLeft w:val="0"/>
          <w:marRight w:val="0"/>
          <w:marTop w:val="0"/>
          <w:marBottom w:val="0"/>
          <w:divBdr>
            <w:top w:val="none" w:sz="0" w:space="0" w:color="auto"/>
            <w:left w:val="none" w:sz="0" w:space="0" w:color="auto"/>
            <w:bottom w:val="none" w:sz="0" w:space="0" w:color="auto"/>
            <w:right w:val="none" w:sz="0" w:space="0" w:color="auto"/>
          </w:divBdr>
        </w:div>
        <w:div w:id="939602573">
          <w:marLeft w:val="0"/>
          <w:marRight w:val="0"/>
          <w:marTop w:val="0"/>
          <w:marBottom w:val="0"/>
          <w:divBdr>
            <w:top w:val="none" w:sz="0" w:space="0" w:color="auto"/>
            <w:left w:val="none" w:sz="0" w:space="0" w:color="auto"/>
            <w:bottom w:val="none" w:sz="0" w:space="0" w:color="auto"/>
            <w:right w:val="none" w:sz="0" w:space="0" w:color="auto"/>
          </w:divBdr>
        </w:div>
        <w:div w:id="963729290">
          <w:marLeft w:val="0"/>
          <w:marRight w:val="0"/>
          <w:marTop w:val="0"/>
          <w:marBottom w:val="0"/>
          <w:divBdr>
            <w:top w:val="none" w:sz="0" w:space="0" w:color="auto"/>
            <w:left w:val="none" w:sz="0" w:space="0" w:color="auto"/>
            <w:bottom w:val="none" w:sz="0" w:space="0" w:color="auto"/>
            <w:right w:val="none" w:sz="0" w:space="0" w:color="auto"/>
          </w:divBdr>
        </w:div>
        <w:div w:id="1167742785">
          <w:marLeft w:val="0"/>
          <w:marRight w:val="0"/>
          <w:marTop w:val="0"/>
          <w:marBottom w:val="0"/>
          <w:divBdr>
            <w:top w:val="none" w:sz="0" w:space="0" w:color="auto"/>
            <w:left w:val="none" w:sz="0" w:space="0" w:color="auto"/>
            <w:bottom w:val="none" w:sz="0" w:space="0" w:color="auto"/>
            <w:right w:val="none" w:sz="0" w:space="0" w:color="auto"/>
          </w:divBdr>
        </w:div>
        <w:div w:id="1210848040">
          <w:marLeft w:val="0"/>
          <w:marRight w:val="0"/>
          <w:marTop w:val="0"/>
          <w:marBottom w:val="0"/>
          <w:divBdr>
            <w:top w:val="none" w:sz="0" w:space="0" w:color="auto"/>
            <w:left w:val="none" w:sz="0" w:space="0" w:color="auto"/>
            <w:bottom w:val="none" w:sz="0" w:space="0" w:color="auto"/>
            <w:right w:val="none" w:sz="0" w:space="0" w:color="auto"/>
          </w:divBdr>
        </w:div>
        <w:div w:id="1262495483">
          <w:marLeft w:val="0"/>
          <w:marRight w:val="0"/>
          <w:marTop w:val="0"/>
          <w:marBottom w:val="0"/>
          <w:divBdr>
            <w:top w:val="none" w:sz="0" w:space="0" w:color="auto"/>
            <w:left w:val="none" w:sz="0" w:space="0" w:color="auto"/>
            <w:bottom w:val="none" w:sz="0" w:space="0" w:color="auto"/>
            <w:right w:val="none" w:sz="0" w:space="0" w:color="auto"/>
          </w:divBdr>
        </w:div>
        <w:div w:id="1403060745">
          <w:marLeft w:val="0"/>
          <w:marRight w:val="0"/>
          <w:marTop w:val="0"/>
          <w:marBottom w:val="0"/>
          <w:divBdr>
            <w:top w:val="none" w:sz="0" w:space="0" w:color="auto"/>
            <w:left w:val="none" w:sz="0" w:space="0" w:color="auto"/>
            <w:bottom w:val="none" w:sz="0" w:space="0" w:color="auto"/>
            <w:right w:val="none" w:sz="0" w:space="0" w:color="auto"/>
          </w:divBdr>
        </w:div>
        <w:div w:id="1419328138">
          <w:marLeft w:val="0"/>
          <w:marRight w:val="0"/>
          <w:marTop w:val="0"/>
          <w:marBottom w:val="0"/>
          <w:divBdr>
            <w:top w:val="none" w:sz="0" w:space="0" w:color="auto"/>
            <w:left w:val="none" w:sz="0" w:space="0" w:color="auto"/>
            <w:bottom w:val="none" w:sz="0" w:space="0" w:color="auto"/>
            <w:right w:val="none" w:sz="0" w:space="0" w:color="auto"/>
          </w:divBdr>
        </w:div>
        <w:div w:id="1463886286">
          <w:marLeft w:val="0"/>
          <w:marRight w:val="0"/>
          <w:marTop w:val="0"/>
          <w:marBottom w:val="0"/>
          <w:divBdr>
            <w:top w:val="none" w:sz="0" w:space="0" w:color="auto"/>
            <w:left w:val="none" w:sz="0" w:space="0" w:color="auto"/>
            <w:bottom w:val="none" w:sz="0" w:space="0" w:color="auto"/>
            <w:right w:val="none" w:sz="0" w:space="0" w:color="auto"/>
          </w:divBdr>
        </w:div>
        <w:div w:id="1500341335">
          <w:marLeft w:val="0"/>
          <w:marRight w:val="0"/>
          <w:marTop w:val="0"/>
          <w:marBottom w:val="0"/>
          <w:divBdr>
            <w:top w:val="none" w:sz="0" w:space="0" w:color="auto"/>
            <w:left w:val="none" w:sz="0" w:space="0" w:color="auto"/>
            <w:bottom w:val="none" w:sz="0" w:space="0" w:color="auto"/>
            <w:right w:val="none" w:sz="0" w:space="0" w:color="auto"/>
          </w:divBdr>
        </w:div>
        <w:div w:id="1514766029">
          <w:marLeft w:val="0"/>
          <w:marRight w:val="0"/>
          <w:marTop w:val="0"/>
          <w:marBottom w:val="0"/>
          <w:divBdr>
            <w:top w:val="none" w:sz="0" w:space="0" w:color="auto"/>
            <w:left w:val="none" w:sz="0" w:space="0" w:color="auto"/>
            <w:bottom w:val="none" w:sz="0" w:space="0" w:color="auto"/>
            <w:right w:val="none" w:sz="0" w:space="0" w:color="auto"/>
          </w:divBdr>
        </w:div>
        <w:div w:id="1562016146">
          <w:marLeft w:val="0"/>
          <w:marRight w:val="0"/>
          <w:marTop w:val="0"/>
          <w:marBottom w:val="0"/>
          <w:divBdr>
            <w:top w:val="none" w:sz="0" w:space="0" w:color="auto"/>
            <w:left w:val="none" w:sz="0" w:space="0" w:color="auto"/>
            <w:bottom w:val="none" w:sz="0" w:space="0" w:color="auto"/>
            <w:right w:val="none" w:sz="0" w:space="0" w:color="auto"/>
          </w:divBdr>
        </w:div>
        <w:div w:id="1607078217">
          <w:marLeft w:val="0"/>
          <w:marRight w:val="0"/>
          <w:marTop w:val="0"/>
          <w:marBottom w:val="0"/>
          <w:divBdr>
            <w:top w:val="none" w:sz="0" w:space="0" w:color="auto"/>
            <w:left w:val="none" w:sz="0" w:space="0" w:color="auto"/>
            <w:bottom w:val="none" w:sz="0" w:space="0" w:color="auto"/>
            <w:right w:val="none" w:sz="0" w:space="0" w:color="auto"/>
          </w:divBdr>
        </w:div>
        <w:div w:id="1618559621">
          <w:marLeft w:val="0"/>
          <w:marRight w:val="0"/>
          <w:marTop w:val="0"/>
          <w:marBottom w:val="0"/>
          <w:divBdr>
            <w:top w:val="none" w:sz="0" w:space="0" w:color="auto"/>
            <w:left w:val="none" w:sz="0" w:space="0" w:color="auto"/>
            <w:bottom w:val="none" w:sz="0" w:space="0" w:color="auto"/>
            <w:right w:val="none" w:sz="0" w:space="0" w:color="auto"/>
          </w:divBdr>
        </w:div>
        <w:div w:id="1670399115">
          <w:marLeft w:val="0"/>
          <w:marRight w:val="0"/>
          <w:marTop w:val="0"/>
          <w:marBottom w:val="0"/>
          <w:divBdr>
            <w:top w:val="none" w:sz="0" w:space="0" w:color="auto"/>
            <w:left w:val="none" w:sz="0" w:space="0" w:color="auto"/>
            <w:bottom w:val="none" w:sz="0" w:space="0" w:color="auto"/>
            <w:right w:val="none" w:sz="0" w:space="0" w:color="auto"/>
          </w:divBdr>
        </w:div>
        <w:div w:id="1724715768">
          <w:marLeft w:val="0"/>
          <w:marRight w:val="0"/>
          <w:marTop w:val="0"/>
          <w:marBottom w:val="0"/>
          <w:divBdr>
            <w:top w:val="none" w:sz="0" w:space="0" w:color="auto"/>
            <w:left w:val="none" w:sz="0" w:space="0" w:color="auto"/>
            <w:bottom w:val="none" w:sz="0" w:space="0" w:color="auto"/>
            <w:right w:val="none" w:sz="0" w:space="0" w:color="auto"/>
          </w:divBdr>
        </w:div>
        <w:div w:id="1770084927">
          <w:marLeft w:val="0"/>
          <w:marRight w:val="0"/>
          <w:marTop w:val="0"/>
          <w:marBottom w:val="0"/>
          <w:divBdr>
            <w:top w:val="none" w:sz="0" w:space="0" w:color="auto"/>
            <w:left w:val="none" w:sz="0" w:space="0" w:color="auto"/>
            <w:bottom w:val="none" w:sz="0" w:space="0" w:color="auto"/>
            <w:right w:val="none" w:sz="0" w:space="0" w:color="auto"/>
          </w:divBdr>
        </w:div>
        <w:div w:id="1797094749">
          <w:marLeft w:val="0"/>
          <w:marRight w:val="0"/>
          <w:marTop w:val="0"/>
          <w:marBottom w:val="0"/>
          <w:divBdr>
            <w:top w:val="none" w:sz="0" w:space="0" w:color="auto"/>
            <w:left w:val="none" w:sz="0" w:space="0" w:color="auto"/>
            <w:bottom w:val="none" w:sz="0" w:space="0" w:color="auto"/>
            <w:right w:val="none" w:sz="0" w:space="0" w:color="auto"/>
          </w:divBdr>
        </w:div>
        <w:div w:id="1998528293">
          <w:marLeft w:val="0"/>
          <w:marRight w:val="0"/>
          <w:marTop w:val="0"/>
          <w:marBottom w:val="0"/>
          <w:divBdr>
            <w:top w:val="none" w:sz="0" w:space="0" w:color="auto"/>
            <w:left w:val="none" w:sz="0" w:space="0" w:color="auto"/>
            <w:bottom w:val="none" w:sz="0" w:space="0" w:color="auto"/>
            <w:right w:val="none" w:sz="0" w:space="0" w:color="auto"/>
          </w:divBdr>
        </w:div>
        <w:div w:id="2102870398">
          <w:marLeft w:val="0"/>
          <w:marRight w:val="0"/>
          <w:marTop w:val="0"/>
          <w:marBottom w:val="0"/>
          <w:divBdr>
            <w:top w:val="none" w:sz="0" w:space="0" w:color="auto"/>
            <w:left w:val="none" w:sz="0" w:space="0" w:color="auto"/>
            <w:bottom w:val="none" w:sz="0" w:space="0" w:color="auto"/>
            <w:right w:val="none" w:sz="0" w:space="0" w:color="auto"/>
          </w:divBdr>
        </w:div>
        <w:div w:id="2128500648">
          <w:marLeft w:val="0"/>
          <w:marRight w:val="0"/>
          <w:marTop w:val="0"/>
          <w:marBottom w:val="0"/>
          <w:divBdr>
            <w:top w:val="none" w:sz="0" w:space="0" w:color="auto"/>
            <w:left w:val="none" w:sz="0" w:space="0" w:color="auto"/>
            <w:bottom w:val="none" w:sz="0" w:space="0" w:color="auto"/>
            <w:right w:val="none" w:sz="0" w:space="0" w:color="auto"/>
          </w:divBdr>
        </w:div>
        <w:div w:id="2139646649">
          <w:marLeft w:val="0"/>
          <w:marRight w:val="0"/>
          <w:marTop w:val="0"/>
          <w:marBottom w:val="0"/>
          <w:divBdr>
            <w:top w:val="none" w:sz="0" w:space="0" w:color="auto"/>
            <w:left w:val="none" w:sz="0" w:space="0" w:color="auto"/>
            <w:bottom w:val="none" w:sz="0" w:space="0" w:color="auto"/>
            <w:right w:val="none" w:sz="0" w:space="0" w:color="auto"/>
          </w:divBdr>
        </w:div>
        <w:div w:id="2146506186">
          <w:marLeft w:val="0"/>
          <w:marRight w:val="0"/>
          <w:marTop w:val="0"/>
          <w:marBottom w:val="0"/>
          <w:divBdr>
            <w:top w:val="none" w:sz="0" w:space="0" w:color="auto"/>
            <w:left w:val="none" w:sz="0" w:space="0" w:color="auto"/>
            <w:bottom w:val="none" w:sz="0" w:space="0" w:color="auto"/>
            <w:right w:val="none" w:sz="0" w:space="0" w:color="auto"/>
          </w:divBdr>
        </w:div>
      </w:divsChild>
    </w:div>
    <w:div w:id="780225410">
      <w:bodyDiv w:val="1"/>
      <w:marLeft w:val="0"/>
      <w:marRight w:val="0"/>
      <w:marTop w:val="0"/>
      <w:marBottom w:val="0"/>
      <w:divBdr>
        <w:top w:val="none" w:sz="0" w:space="0" w:color="auto"/>
        <w:left w:val="none" w:sz="0" w:space="0" w:color="auto"/>
        <w:bottom w:val="none" w:sz="0" w:space="0" w:color="auto"/>
        <w:right w:val="none" w:sz="0" w:space="0" w:color="auto"/>
      </w:divBdr>
    </w:div>
    <w:div w:id="905381079">
      <w:bodyDiv w:val="1"/>
      <w:marLeft w:val="0"/>
      <w:marRight w:val="0"/>
      <w:marTop w:val="0"/>
      <w:marBottom w:val="0"/>
      <w:divBdr>
        <w:top w:val="none" w:sz="0" w:space="0" w:color="auto"/>
        <w:left w:val="none" w:sz="0" w:space="0" w:color="auto"/>
        <w:bottom w:val="none" w:sz="0" w:space="0" w:color="auto"/>
        <w:right w:val="none" w:sz="0" w:space="0" w:color="auto"/>
      </w:divBdr>
    </w:div>
    <w:div w:id="910778054">
      <w:bodyDiv w:val="1"/>
      <w:marLeft w:val="0"/>
      <w:marRight w:val="0"/>
      <w:marTop w:val="0"/>
      <w:marBottom w:val="0"/>
      <w:divBdr>
        <w:top w:val="none" w:sz="0" w:space="0" w:color="auto"/>
        <w:left w:val="none" w:sz="0" w:space="0" w:color="auto"/>
        <w:bottom w:val="none" w:sz="0" w:space="0" w:color="auto"/>
        <w:right w:val="none" w:sz="0" w:space="0" w:color="auto"/>
      </w:divBdr>
    </w:div>
    <w:div w:id="916866148">
      <w:bodyDiv w:val="1"/>
      <w:marLeft w:val="0"/>
      <w:marRight w:val="0"/>
      <w:marTop w:val="0"/>
      <w:marBottom w:val="0"/>
      <w:divBdr>
        <w:top w:val="none" w:sz="0" w:space="0" w:color="auto"/>
        <w:left w:val="none" w:sz="0" w:space="0" w:color="auto"/>
        <w:bottom w:val="none" w:sz="0" w:space="0" w:color="auto"/>
        <w:right w:val="none" w:sz="0" w:space="0" w:color="auto"/>
      </w:divBdr>
    </w:div>
    <w:div w:id="918901806">
      <w:bodyDiv w:val="1"/>
      <w:marLeft w:val="0"/>
      <w:marRight w:val="0"/>
      <w:marTop w:val="0"/>
      <w:marBottom w:val="0"/>
      <w:divBdr>
        <w:top w:val="none" w:sz="0" w:space="0" w:color="auto"/>
        <w:left w:val="none" w:sz="0" w:space="0" w:color="auto"/>
        <w:bottom w:val="none" w:sz="0" w:space="0" w:color="auto"/>
        <w:right w:val="none" w:sz="0" w:space="0" w:color="auto"/>
      </w:divBdr>
    </w:div>
    <w:div w:id="929629663">
      <w:bodyDiv w:val="1"/>
      <w:marLeft w:val="0"/>
      <w:marRight w:val="0"/>
      <w:marTop w:val="0"/>
      <w:marBottom w:val="0"/>
      <w:divBdr>
        <w:top w:val="none" w:sz="0" w:space="0" w:color="auto"/>
        <w:left w:val="none" w:sz="0" w:space="0" w:color="auto"/>
        <w:bottom w:val="none" w:sz="0" w:space="0" w:color="auto"/>
        <w:right w:val="none" w:sz="0" w:space="0" w:color="auto"/>
      </w:divBdr>
    </w:div>
    <w:div w:id="1053502189">
      <w:bodyDiv w:val="1"/>
      <w:marLeft w:val="0"/>
      <w:marRight w:val="0"/>
      <w:marTop w:val="0"/>
      <w:marBottom w:val="0"/>
      <w:divBdr>
        <w:top w:val="none" w:sz="0" w:space="0" w:color="auto"/>
        <w:left w:val="none" w:sz="0" w:space="0" w:color="auto"/>
        <w:bottom w:val="none" w:sz="0" w:space="0" w:color="auto"/>
        <w:right w:val="none" w:sz="0" w:space="0" w:color="auto"/>
      </w:divBdr>
    </w:div>
    <w:div w:id="1170094950">
      <w:bodyDiv w:val="1"/>
      <w:marLeft w:val="0"/>
      <w:marRight w:val="0"/>
      <w:marTop w:val="0"/>
      <w:marBottom w:val="0"/>
      <w:divBdr>
        <w:top w:val="none" w:sz="0" w:space="0" w:color="auto"/>
        <w:left w:val="none" w:sz="0" w:space="0" w:color="auto"/>
        <w:bottom w:val="none" w:sz="0" w:space="0" w:color="auto"/>
        <w:right w:val="none" w:sz="0" w:space="0" w:color="auto"/>
      </w:divBdr>
    </w:div>
    <w:div w:id="1185438809">
      <w:bodyDiv w:val="1"/>
      <w:marLeft w:val="0"/>
      <w:marRight w:val="0"/>
      <w:marTop w:val="0"/>
      <w:marBottom w:val="0"/>
      <w:divBdr>
        <w:top w:val="none" w:sz="0" w:space="0" w:color="auto"/>
        <w:left w:val="none" w:sz="0" w:space="0" w:color="auto"/>
        <w:bottom w:val="none" w:sz="0" w:space="0" w:color="auto"/>
        <w:right w:val="none" w:sz="0" w:space="0" w:color="auto"/>
      </w:divBdr>
    </w:div>
    <w:div w:id="1224293875">
      <w:bodyDiv w:val="1"/>
      <w:marLeft w:val="0"/>
      <w:marRight w:val="0"/>
      <w:marTop w:val="0"/>
      <w:marBottom w:val="0"/>
      <w:divBdr>
        <w:top w:val="none" w:sz="0" w:space="0" w:color="auto"/>
        <w:left w:val="none" w:sz="0" w:space="0" w:color="auto"/>
        <w:bottom w:val="none" w:sz="0" w:space="0" w:color="auto"/>
        <w:right w:val="none" w:sz="0" w:space="0" w:color="auto"/>
      </w:divBdr>
    </w:div>
    <w:div w:id="1237785072">
      <w:bodyDiv w:val="1"/>
      <w:marLeft w:val="0"/>
      <w:marRight w:val="0"/>
      <w:marTop w:val="0"/>
      <w:marBottom w:val="0"/>
      <w:divBdr>
        <w:top w:val="none" w:sz="0" w:space="0" w:color="auto"/>
        <w:left w:val="none" w:sz="0" w:space="0" w:color="auto"/>
        <w:bottom w:val="none" w:sz="0" w:space="0" w:color="auto"/>
        <w:right w:val="none" w:sz="0" w:space="0" w:color="auto"/>
      </w:divBdr>
    </w:div>
    <w:div w:id="1257203201">
      <w:bodyDiv w:val="1"/>
      <w:marLeft w:val="0"/>
      <w:marRight w:val="0"/>
      <w:marTop w:val="0"/>
      <w:marBottom w:val="0"/>
      <w:divBdr>
        <w:top w:val="none" w:sz="0" w:space="0" w:color="auto"/>
        <w:left w:val="none" w:sz="0" w:space="0" w:color="auto"/>
        <w:bottom w:val="none" w:sz="0" w:space="0" w:color="auto"/>
        <w:right w:val="none" w:sz="0" w:space="0" w:color="auto"/>
      </w:divBdr>
    </w:div>
    <w:div w:id="1296522401">
      <w:bodyDiv w:val="1"/>
      <w:marLeft w:val="0"/>
      <w:marRight w:val="0"/>
      <w:marTop w:val="0"/>
      <w:marBottom w:val="0"/>
      <w:divBdr>
        <w:top w:val="none" w:sz="0" w:space="0" w:color="auto"/>
        <w:left w:val="none" w:sz="0" w:space="0" w:color="auto"/>
        <w:bottom w:val="none" w:sz="0" w:space="0" w:color="auto"/>
        <w:right w:val="none" w:sz="0" w:space="0" w:color="auto"/>
      </w:divBdr>
    </w:div>
    <w:div w:id="1301154531">
      <w:bodyDiv w:val="1"/>
      <w:marLeft w:val="0"/>
      <w:marRight w:val="0"/>
      <w:marTop w:val="0"/>
      <w:marBottom w:val="0"/>
      <w:divBdr>
        <w:top w:val="none" w:sz="0" w:space="0" w:color="auto"/>
        <w:left w:val="none" w:sz="0" w:space="0" w:color="auto"/>
        <w:bottom w:val="none" w:sz="0" w:space="0" w:color="auto"/>
        <w:right w:val="none" w:sz="0" w:space="0" w:color="auto"/>
      </w:divBdr>
    </w:div>
    <w:div w:id="1382290847">
      <w:bodyDiv w:val="1"/>
      <w:marLeft w:val="0"/>
      <w:marRight w:val="0"/>
      <w:marTop w:val="0"/>
      <w:marBottom w:val="0"/>
      <w:divBdr>
        <w:top w:val="none" w:sz="0" w:space="0" w:color="auto"/>
        <w:left w:val="none" w:sz="0" w:space="0" w:color="auto"/>
        <w:bottom w:val="none" w:sz="0" w:space="0" w:color="auto"/>
        <w:right w:val="none" w:sz="0" w:space="0" w:color="auto"/>
      </w:divBdr>
    </w:div>
    <w:div w:id="1472167138">
      <w:bodyDiv w:val="1"/>
      <w:marLeft w:val="0"/>
      <w:marRight w:val="0"/>
      <w:marTop w:val="0"/>
      <w:marBottom w:val="0"/>
      <w:divBdr>
        <w:top w:val="none" w:sz="0" w:space="0" w:color="auto"/>
        <w:left w:val="none" w:sz="0" w:space="0" w:color="auto"/>
        <w:bottom w:val="none" w:sz="0" w:space="0" w:color="auto"/>
        <w:right w:val="none" w:sz="0" w:space="0" w:color="auto"/>
      </w:divBdr>
    </w:div>
    <w:div w:id="1520386434">
      <w:bodyDiv w:val="1"/>
      <w:marLeft w:val="0"/>
      <w:marRight w:val="0"/>
      <w:marTop w:val="0"/>
      <w:marBottom w:val="0"/>
      <w:divBdr>
        <w:top w:val="none" w:sz="0" w:space="0" w:color="auto"/>
        <w:left w:val="none" w:sz="0" w:space="0" w:color="auto"/>
        <w:bottom w:val="none" w:sz="0" w:space="0" w:color="auto"/>
        <w:right w:val="none" w:sz="0" w:space="0" w:color="auto"/>
      </w:divBdr>
    </w:div>
    <w:div w:id="1575815656">
      <w:bodyDiv w:val="1"/>
      <w:marLeft w:val="0"/>
      <w:marRight w:val="0"/>
      <w:marTop w:val="0"/>
      <w:marBottom w:val="0"/>
      <w:divBdr>
        <w:top w:val="none" w:sz="0" w:space="0" w:color="auto"/>
        <w:left w:val="none" w:sz="0" w:space="0" w:color="auto"/>
        <w:bottom w:val="none" w:sz="0" w:space="0" w:color="auto"/>
        <w:right w:val="none" w:sz="0" w:space="0" w:color="auto"/>
      </w:divBdr>
      <w:divsChild>
        <w:div w:id="765997211">
          <w:marLeft w:val="0"/>
          <w:marRight w:val="0"/>
          <w:marTop w:val="0"/>
          <w:marBottom w:val="0"/>
          <w:divBdr>
            <w:top w:val="none" w:sz="0" w:space="0" w:color="auto"/>
            <w:left w:val="none" w:sz="0" w:space="0" w:color="auto"/>
            <w:bottom w:val="none" w:sz="0" w:space="0" w:color="auto"/>
            <w:right w:val="none" w:sz="0" w:space="0" w:color="auto"/>
          </w:divBdr>
        </w:div>
        <w:div w:id="1218396523">
          <w:marLeft w:val="0"/>
          <w:marRight w:val="0"/>
          <w:marTop w:val="0"/>
          <w:marBottom w:val="0"/>
          <w:divBdr>
            <w:top w:val="none" w:sz="0" w:space="0" w:color="auto"/>
            <w:left w:val="none" w:sz="0" w:space="0" w:color="auto"/>
            <w:bottom w:val="none" w:sz="0" w:space="0" w:color="auto"/>
            <w:right w:val="none" w:sz="0" w:space="0" w:color="auto"/>
          </w:divBdr>
        </w:div>
        <w:div w:id="1002274768">
          <w:marLeft w:val="0"/>
          <w:marRight w:val="0"/>
          <w:marTop w:val="0"/>
          <w:marBottom w:val="0"/>
          <w:divBdr>
            <w:top w:val="none" w:sz="0" w:space="0" w:color="auto"/>
            <w:left w:val="none" w:sz="0" w:space="0" w:color="auto"/>
            <w:bottom w:val="none" w:sz="0" w:space="0" w:color="auto"/>
            <w:right w:val="none" w:sz="0" w:space="0" w:color="auto"/>
          </w:divBdr>
        </w:div>
        <w:div w:id="2128616728">
          <w:marLeft w:val="0"/>
          <w:marRight w:val="0"/>
          <w:marTop w:val="0"/>
          <w:marBottom w:val="0"/>
          <w:divBdr>
            <w:top w:val="none" w:sz="0" w:space="0" w:color="auto"/>
            <w:left w:val="none" w:sz="0" w:space="0" w:color="auto"/>
            <w:bottom w:val="none" w:sz="0" w:space="0" w:color="auto"/>
            <w:right w:val="none" w:sz="0" w:space="0" w:color="auto"/>
          </w:divBdr>
        </w:div>
        <w:div w:id="1003893537">
          <w:marLeft w:val="0"/>
          <w:marRight w:val="0"/>
          <w:marTop w:val="0"/>
          <w:marBottom w:val="0"/>
          <w:divBdr>
            <w:top w:val="none" w:sz="0" w:space="0" w:color="auto"/>
            <w:left w:val="none" w:sz="0" w:space="0" w:color="auto"/>
            <w:bottom w:val="none" w:sz="0" w:space="0" w:color="auto"/>
            <w:right w:val="none" w:sz="0" w:space="0" w:color="auto"/>
          </w:divBdr>
        </w:div>
        <w:div w:id="63260149">
          <w:marLeft w:val="0"/>
          <w:marRight w:val="0"/>
          <w:marTop w:val="0"/>
          <w:marBottom w:val="0"/>
          <w:divBdr>
            <w:top w:val="none" w:sz="0" w:space="0" w:color="auto"/>
            <w:left w:val="none" w:sz="0" w:space="0" w:color="auto"/>
            <w:bottom w:val="none" w:sz="0" w:space="0" w:color="auto"/>
            <w:right w:val="none" w:sz="0" w:space="0" w:color="auto"/>
          </w:divBdr>
        </w:div>
        <w:div w:id="1654216589">
          <w:marLeft w:val="0"/>
          <w:marRight w:val="0"/>
          <w:marTop w:val="0"/>
          <w:marBottom w:val="0"/>
          <w:divBdr>
            <w:top w:val="none" w:sz="0" w:space="0" w:color="auto"/>
            <w:left w:val="none" w:sz="0" w:space="0" w:color="auto"/>
            <w:bottom w:val="none" w:sz="0" w:space="0" w:color="auto"/>
            <w:right w:val="none" w:sz="0" w:space="0" w:color="auto"/>
          </w:divBdr>
        </w:div>
      </w:divsChild>
    </w:div>
    <w:div w:id="1724600874">
      <w:bodyDiv w:val="1"/>
      <w:marLeft w:val="0"/>
      <w:marRight w:val="0"/>
      <w:marTop w:val="0"/>
      <w:marBottom w:val="0"/>
      <w:divBdr>
        <w:top w:val="none" w:sz="0" w:space="0" w:color="auto"/>
        <w:left w:val="none" w:sz="0" w:space="0" w:color="auto"/>
        <w:bottom w:val="none" w:sz="0" w:space="0" w:color="auto"/>
        <w:right w:val="none" w:sz="0" w:space="0" w:color="auto"/>
      </w:divBdr>
    </w:div>
    <w:div w:id="1739203499">
      <w:bodyDiv w:val="1"/>
      <w:marLeft w:val="0"/>
      <w:marRight w:val="0"/>
      <w:marTop w:val="0"/>
      <w:marBottom w:val="0"/>
      <w:divBdr>
        <w:top w:val="none" w:sz="0" w:space="0" w:color="auto"/>
        <w:left w:val="none" w:sz="0" w:space="0" w:color="auto"/>
        <w:bottom w:val="none" w:sz="0" w:space="0" w:color="auto"/>
        <w:right w:val="none" w:sz="0" w:space="0" w:color="auto"/>
      </w:divBdr>
    </w:div>
    <w:div w:id="1779518482">
      <w:bodyDiv w:val="1"/>
      <w:marLeft w:val="0"/>
      <w:marRight w:val="0"/>
      <w:marTop w:val="0"/>
      <w:marBottom w:val="0"/>
      <w:divBdr>
        <w:top w:val="none" w:sz="0" w:space="0" w:color="auto"/>
        <w:left w:val="none" w:sz="0" w:space="0" w:color="auto"/>
        <w:bottom w:val="none" w:sz="0" w:space="0" w:color="auto"/>
        <w:right w:val="none" w:sz="0" w:space="0" w:color="auto"/>
      </w:divBdr>
    </w:div>
    <w:div w:id="1875461059">
      <w:bodyDiv w:val="1"/>
      <w:marLeft w:val="0"/>
      <w:marRight w:val="0"/>
      <w:marTop w:val="0"/>
      <w:marBottom w:val="0"/>
      <w:divBdr>
        <w:top w:val="none" w:sz="0" w:space="0" w:color="auto"/>
        <w:left w:val="none" w:sz="0" w:space="0" w:color="auto"/>
        <w:bottom w:val="none" w:sz="0" w:space="0" w:color="auto"/>
        <w:right w:val="none" w:sz="0" w:space="0" w:color="auto"/>
      </w:divBdr>
    </w:div>
    <w:div w:id="1912420744">
      <w:bodyDiv w:val="1"/>
      <w:marLeft w:val="0"/>
      <w:marRight w:val="0"/>
      <w:marTop w:val="0"/>
      <w:marBottom w:val="0"/>
      <w:divBdr>
        <w:top w:val="none" w:sz="0" w:space="0" w:color="auto"/>
        <w:left w:val="none" w:sz="0" w:space="0" w:color="auto"/>
        <w:bottom w:val="none" w:sz="0" w:space="0" w:color="auto"/>
        <w:right w:val="none" w:sz="0" w:space="0" w:color="auto"/>
      </w:divBdr>
    </w:div>
    <w:div w:id="1921714261">
      <w:bodyDiv w:val="1"/>
      <w:marLeft w:val="0"/>
      <w:marRight w:val="0"/>
      <w:marTop w:val="0"/>
      <w:marBottom w:val="0"/>
      <w:divBdr>
        <w:top w:val="none" w:sz="0" w:space="0" w:color="auto"/>
        <w:left w:val="none" w:sz="0" w:space="0" w:color="auto"/>
        <w:bottom w:val="none" w:sz="0" w:space="0" w:color="auto"/>
        <w:right w:val="none" w:sz="0" w:space="0" w:color="auto"/>
      </w:divBdr>
    </w:div>
    <w:div w:id="1966353529">
      <w:bodyDiv w:val="1"/>
      <w:marLeft w:val="0"/>
      <w:marRight w:val="0"/>
      <w:marTop w:val="0"/>
      <w:marBottom w:val="0"/>
      <w:divBdr>
        <w:top w:val="none" w:sz="0" w:space="0" w:color="auto"/>
        <w:left w:val="none" w:sz="0" w:space="0" w:color="auto"/>
        <w:bottom w:val="none" w:sz="0" w:space="0" w:color="auto"/>
        <w:right w:val="none" w:sz="0" w:space="0" w:color="auto"/>
      </w:divBdr>
    </w:div>
    <w:div w:id="2036803710">
      <w:bodyDiv w:val="1"/>
      <w:marLeft w:val="0"/>
      <w:marRight w:val="0"/>
      <w:marTop w:val="0"/>
      <w:marBottom w:val="0"/>
      <w:divBdr>
        <w:top w:val="none" w:sz="0" w:space="0" w:color="auto"/>
        <w:left w:val="none" w:sz="0" w:space="0" w:color="auto"/>
        <w:bottom w:val="none" w:sz="0" w:space="0" w:color="auto"/>
        <w:right w:val="none" w:sz="0" w:space="0" w:color="auto"/>
      </w:divBdr>
    </w:div>
    <w:div w:id="2108964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www.canva.com/es_4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E4XL2b+9QgLQ1HH8mC0qfqhXA==">CgMxLjAyCGguZ2pkZ3hzMg5oLml4eDFmOGVwdXA4MDIOaC53c25wNXdvZTE5bzUyDmguaTJqZWVmaWE2eTUyMgloLjMwajB6bGw4AHIhMU9ZRkNIcllrMktZN3BrMVJnOU9mNVZYeU5ydEUzbmFH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9809F9-79E2-4DF9-A5DF-FDFC9018B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35</Pages>
  <Words>7040</Words>
  <Characters>38722</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Perdomo</dc:creator>
  <cp:keywords/>
  <dc:description/>
  <cp:lastModifiedBy>ROBERTO JAVIER PERDOMO TARAZONA</cp:lastModifiedBy>
  <cp:revision>27</cp:revision>
  <cp:lastPrinted>2023-09-29T01:54:00Z</cp:lastPrinted>
  <dcterms:created xsi:type="dcterms:W3CDTF">2023-09-27T21:13:00Z</dcterms:created>
  <dcterms:modified xsi:type="dcterms:W3CDTF">2023-10-11T23:09:00Z</dcterms:modified>
</cp:coreProperties>
</file>